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FF" w:rsidRPr="00416014" w:rsidRDefault="00F213BE" w:rsidP="00081A99">
      <w:pPr>
        <w:contextualSpacing/>
        <w:jc w:val="center"/>
        <w:rPr>
          <w:b/>
          <w:sz w:val="32"/>
          <w:szCs w:val="32"/>
        </w:rPr>
      </w:pPr>
      <w:r w:rsidRPr="00416014">
        <w:rPr>
          <w:b/>
          <w:sz w:val="32"/>
          <w:szCs w:val="32"/>
        </w:rPr>
        <w:t xml:space="preserve">Положение </w:t>
      </w:r>
    </w:p>
    <w:p w:rsidR="00081A99" w:rsidRPr="00416014" w:rsidRDefault="00F213BE" w:rsidP="00081A99">
      <w:pPr>
        <w:contextualSpacing/>
        <w:jc w:val="center"/>
        <w:rPr>
          <w:b/>
          <w:sz w:val="32"/>
          <w:szCs w:val="32"/>
        </w:rPr>
      </w:pPr>
      <w:r w:rsidRPr="00416014">
        <w:rPr>
          <w:b/>
          <w:sz w:val="32"/>
          <w:szCs w:val="32"/>
        </w:rPr>
        <w:t>о порядке подачи</w:t>
      </w:r>
      <w:r w:rsidR="002C5EF5" w:rsidRPr="00416014">
        <w:rPr>
          <w:b/>
          <w:sz w:val="32"/>
          <w:szCs w:val="32"/>
        </w:rPr>
        <w:t xml:space="preserve"> и</w:t>
      </w:r>
      <w:r w:rsidR="00416014" w:rsidRPr="00416014">
        <w:rPr>
          <w:b/>
          <w:sz w:val="32"/>
          <w:szCs w:val="32"/>
        </w:rPr>
        <w:t xml:space="preserve"> сроках </w:t>
      </w:r>
      <w:r w:rsidR="002C5EF5" w:rsidRPr="00416014">
        <w:rPr>
          <w:b/>
          <w:sz w:val="32"/>
          <w:szCs w:val="32"/>
        </w:rPr>
        <w:t>рассмотрения</w:t>
      </w:r>
      <w:r w:rsidRPr="00416014">
        <w:rPr>
          <w:b/>
          <w:sz w:val="32"/>
          <w:szCs w:val="32"/>
        </w:rPr>
        <w:t xml:space="preserve"> обращений, претензий и жалоб на действия поставщика </w:t>
      </w:r>
    </w:p>
    <w:p w:rsidR="00F213BE" w:rsidRPr="00EA72FF" w:rsidRDefault="00081A99" w:rsidP="00081A99">
      <w:pPr>
        <w:jc w:val="center"/>
        <w:rPr>
          <w:b/>
          <w:color w:val="FF0000"/>
        </w:rPr>
      </w:pPr>
      <w:r w:rsidRPr="00EA72FF">
        <w:rPr>
          <w:b/>
          <w:color w:val="FF0000"/>
        </w:rPr>
        <w:t>МУП ЖКХ «Моргаушское»</w:t>
      </w:r>
    </w:p>
    <w:p w:rsidR="00F213BE" w:rsidRPr="00081A99" w:rsidRDefault="00F213BE" w:rsidP="00081A99">
      <w:pPr>
        <w:jc w:val="center"/>
        <w:rPr>
          <w:b/>
        </w:rPr>
      </w:pPr>
      <w:r w:rsidRPr="00081A99">
        <w:rPr>
          <w:b/>
        </w:rPr>
        <w:t>Общие положения</w:t>
      </w:r>
    </w:p>
    <w:p w:rsidR="00F213BE" w:rsidRDefault="00F213BE" w:rsidP="00081A99">
      <w:pPr>
        <w:ind w:firstLine="709"/>
        <w:jc w:val="both"/>
      </w:pPr>
      <w:r>
        <w:t xml:space="preserve">1.1. Настоящее Положение регулирует правоотношения, связанные с реализацией потребителями закрепленного за ними нормами действующего законодательства права на обращение в государственные органы, органы местного самоуправления, предприятия, организации, устанавливает порядок рассмотрения обращений потребителей в </w:t>
      </w:r>
      <w:r w:rsidR="00081A99">
        <w:t>МУП ЖКХ «Моргаушское»</w:t>
      </w:r>
      <w:r>
        <w:t>.</w:t>
      </w:r>
    </w:p>
    <w:p w:rsidR="00F213BE" w:rsidRDefault="00F213BE" w:rsidP="00081A99">
      <w:pPr>
        <w:ind w:firstLine="709"/>
        <w:jc w:val="both"/>
      </w:pPr>
      <w:r>
        <w:t xml:space="preserve">1.2. Установленный настоящим Положением порядок рассмотрения обращений потребителей распространяется на все обращения потребителей, поступившие в адрес </w:t>
      </w:r>
      <w:r w:rsidR="00081A99">
        <w:t>МУП ЖКХ «Моргаушское»</w:t>
      </w:r>
      <w:r>
        <w:t>.</w:t>
      </w:r>
    </w:p>
    <w:p w:rsidR="00F213BE" w:rsidRDefault="00F213BE" w:rsidP="00081A99">
      <w:pPr>
        <w:ind w:firstLine="709"/>
        <w:jc w:val="both"/>
      </w:pPr>
      <w:r>
        <w:t xml:space="preserve">1.3. Для целей настоящего Положения используются следующие основные термины: </w:t>
      </w:r>
    </w:p>
    <w:p w:rsidR="00F213BE" w:rsidRDefault="00F213BE" w:rsidP="00081A99">
      <w:pPr>
        <w:ind w:firstLine="709"/>
        <w:jc w:val="both"/>
      </w:pPr>
      <w:r>
        <w:t xml:space="preserve">обращение потребителя (далее - обращение) - направленные в </w:t>
      </w:r>
      <w:r w:rsidR="00081A99">
        <w:t>МУП ЖКХ «Моргаушское»</w:t>
      </w:r>
      <w:r>
        <w:t xml:space="preserve"> в письменной форме или в форме электронного документа предложение, заявление или жалоба, а также устное обращение потребителя.</w:t>
      </w:r>
    </w:p>
    <w:p w:rsidR="00F213BE" w:rsidRDefault="00F213BE" w:rsidP="00081A99">
      <w:pPr>
        <w:ind w:firstLine="709"/>
        <w:jc w:val="both"/>
      </w:pPr>
      <w:r>
        <w:t xml:space="preserve">заявление - просьба потребителя о содействии в реализации его прав, либо сообщение о нарушении законов и иных нормативных правовых актов, недостатках в работе </w:t>
      </w:r>
      <w:r w:rsidR="00081A99">
        <w:t>МУП ЖКХ «Моргаушское»</w:t>
      </w:r>
      <w:r>
        <w:t>, должностных лиц. специалистов либо критика их деятельности.</w:t>
      </w:r>
    </w:p>
    <w:p w:rsidR="00F213BE" w:rsidRDefault="00F213BE" w:rsidP="00081A99">
      <w:pPr>
        <w:ind w:firstLine="709"/>
        <w:jc w:val="both"/>
      </w:pPr>
      <w:r>
        <w:t>жалоба - просьба потребителя о восстановлении или защите его нарушенных прав, свобод или законных интересов либо прав, свобод или законных интересов других лиц.</w:t>
      </w:r>
    </w:p>
    <w:p w:rsidR="00F213BE" w:rsidRPr="00081A99" w:rsidRDefault="00F213BE" w:rsidP="00081A99">
      <w:pPr>
        <w:ind w:firstLine="709"/>
        <w:jc w:val="center"/>
        <w:rPr>
          <w:b/>
        </w:rPr>
      </w:pPr>
      <w:r w:rsidRPr="00081A99">
        <w:rPr>
          <w:b/>
        </w:rPr>
        <w:t>Направление и регистрация письменного обращения</w:t>
      </w:r>
    </w:p>
    <w:p w:rsidR="00F213BE" w:rsidRDefault="00F213BE" w:rsidP="00081A99">
      <w:pPr>
        <w:ind w:firstLine="709"/>
        <w:jc w:val="both"/>
      </w:pPr>
      <w:r>
        <w:t xml:space="preserve">2.1. Потребители, могут направлять свои обращения, претензии и жалобы в </w:t>
      </w:r>
      <w:r w:rsidR="00081A99">
        <w:t>МУП ЖКХ «Моргаушское»</w:t>
      </w:r>
      <w:r>
        <w:t xml:space="preserve"> по адресу: </w:t>
      </w:r>
      <w:r w:rsidR="00081A99">
        <w:t>429530, Чувашская Республика, Моргаушский район, с. Моргауши, ул. Коммунальная, д.2</w:t>
      </w:r>
      <w:r>
        <w:t xml:space="preserve"> на имя директора</w:t>
      </w:r>
      <w:r w:rsidR="00081A99">
        <w:t xml:space="preserve"> предприятия</w:t>
      </w:r>
      <w:r>
        <w:t xml:space="preserve">, главного инженера </w:t>
      </w:r>
      <w:r w:rsidR="00081A99">
        <w:t>МУП ЖКХ «Моргаушское»</w:t>
      </w:r>
      <w:r>
        <w:t xml:space="preserve"> по адресу: </w:t>
      </w:r>
      <w:r w:rsidR="00081A99">
        <w:t>429530, Чувашская Республика, Моргаушский район, с. Моргауши, ул. Коммунальная, д.2</w:t>
      </w:r>
      <w:r w:rsidR="0096415C">
        <w:t>.</w:t>
      </w:r>
    </w:p>
    <w:p w:rsidR="0096415C" w:rsidRPr="0096415C" w:rsidRDefault="00F213BE" w:rsidP="0096415C">
      <w:pPr>
        <w:jc w:val="both"/>
        <w:rPr>
          <w:rFonts w:ascii="Arial" w:eastAsia="Times New Roman" w:hAnsi="Arial" w:cs="Arial"/>
          <w:b/>
          <w:bCs/>
          <w:color w:val="0000FF"/>
          <w:u w:val="single"/>
          <w:lang w:eastAsia="ru-RU"/>
        </w:rPr>
      </w:pPr>
      <w:r>
        <w:t>2.2. Потребители имеют право направлять индивидуал</w:t>
      </w:r>
      <w:r w:rsidR="00901A96">
        <w:t>ьные и коллективные обращения. П</w:t>
      </w:r>
      <w:r>
        <w:t xml:space="preserve">ретензии и жалобы в </w:t>
      </w:r>
      <w:r w:rsidR="00081A99">
        <w:t>МУП ЖКХ «Моргаушское»</w:t>
      </w:r>
      <w:r>
        <w:t xml:space="preserve"> в письменной форме (направленной почтовым отправлением, по факсу), а также лично, или в форме электронного документа воспользовавшись сетью Интернет на сайт</w:t>
      </w:r>
      <w:r w:rsidR="00416014">
        <w:t>е по адресу:</w:t>
      </w:r>
      <w:r>
        <w:t xml:space="preserve"> </w:t>
      </w:r>
      <w:hyperlink r:id="rId4" w:history="1">
        <w:r w:rsidR="0096415C" w:rsidRPr="007F0854">
          <w:rPr>
            <w:rStyle w:val="a3"/>
          </w:rPr>
          <w:t>http://morgaushi-gkh.ucoz.ru/</w:t>
        </w:r>
      </w:hyperlink>
      <w:r w:rsidR="0096415C">
        <w:t>, на электронный адрес:</w:t>
      </w:r>
      <w:r w:rsidR="0096415C" w:rsidRPr="0096415C">
        <w:rPr>
          <w:rFonts w:ascii="Arial" w:hAnsi="Arial" w:cs="Arial"/>
          <w:b/>
          <w:bCs/>
          <w:color w:val="0000FF"/>
          <w:u w:val="single"/>
        </w:rPr>
        <w:t xml:space="preserve"> </w:t>
      </w:r>
      <w:bookmarkStart w:id="0" w:name="_GoBack"/>
      <w:bookmarkEnd w:id="0"/>
      <w:r w:rsidR="009B2D4E">
        <w:rPr>
          <w:rFonts w:ascii="Arial" w:eastAsia="Times New Roman" w:hAnsi="Arial" w:cs="Arial"/>
          <w:b/>
          <w:bCs/>
          <w:color w:val="0000FF"/>
          <w:u w:val="single"/>
          <w:lang w:eastAsia="ru-RU"/>
        </w:rPr>
        <w:fldChar w:fldCharType="begin"/>
      </w:r>
      <w:r w:rsidR="009B2D4E">
        <w:rPr>
          <w:rFonts w:ascii="Arial" w:eastAsia="Times New Roman" w:hAnsi="Arial" w:cs="Arial"/>
          <w:b/>
          <w:bCs/>
          <w:color w:val="0000FF"/>
          <w:u w:val="single"/>
          <w:lang w:eastAsia="ru-RU"/>
        </w:rPr>
        <w:instrText xml:space="preserve"> HYPERLINK "mailto:mrggkh@</w:instrText>
      </w:r>
      <w:r w:rsidR="009B2D4E">
        <w:rPr>
          <w:rFonts w:ascii="Arial" w:eastAsia="Times New Roman" w:hAnsi="Arial" w:cs="Arial"/>
          <w:b/>
          <w:bCs/>
          <w:color w:val="0000FF"/>
          <w:u w:val="single"/>
          <w:lang w:val="en-US" w:eastAsia="ru-RU"/>
        </w:rPr>
        <w:instrText>yandex</w:instrText>
      </w:r>
      <w:r w:rsidR="009B2D4E" w:rsidRPr="0096415C">
        <w:rPr>
          <w:rFonts w:ascii="Arial" w:eastAsia="Times New Roman" w:hAnsi="Arial" w:cs="Arial"/>
          <w:b/>
          <w:bCs/>
          <w:color w:val="0000FF"/>
          <w:u w:val="single"/>
          <w:lang w:eastAsia="ru-RU"/>
        </w:rPr>
        <w:instrText>.ru</w:instrText>
      </w:r>
      <w:r w:rsidR="009B2D4E">
        <w:rPr>
          <w:rFonts w:ascii="Arial" w:eastAsia="Times New Roman" w:hAnsi="Arial" w:cs="Arial"/>
          <w:b/>
          <w:bCs/>
          <w:color w:val="0000FF"/>
          <w:u w:val="single"/>
          <w:lang w:eastAsia="ru-RU"/>
        </w:rPr>
        <w:instrText xml:space="preserve">" </w:instrText>
      </w:r>
      <w:r w:rsidR="009B2D4E">
        <w:rPr>
          <w:rFonts w:ascii="Arial" w:eastAsia="Times New Roman" w:hAnsi="Arial" w:cs="Arial"/>
          <w:b/>
          <w:bCs/>
          <w:color w:val="0000FF"/>
          <w:u w:val="single"/>
          <w:lang w:eastAsia="ru-RU"/>
        </w:rPr>
        <w:fldChar w:fldCharType="separate"/>
      </w:r>
      <w:r w:rsidR="009B2D4E" w:rsidRPr="000207C3">
        <w:rPr>
          <w:rStyle w:val="a3"/>
          <w:rFonts w:ascii="Arial" w:eastAsia="Times New Roman" w:hAnsi="Arial" w:cs="Arial"/>
          <w:b/>
          <w:bCs/>
          <w:lang w:eastAsia="ru-RU"/>
        </w:rPr>
        <w:t>mrggkh@</w:t>
      </w:r>
      <w:r w:rsidR="009B2D4E" w:rsidRPr="000207C3">
        <w:rPr>
          <w:rStyle w:val="a3"/>
          <w:rFonts w:ascii="Arial" w:eastAsia="Times New Roman" w:hAnsi="Arial" w:cs="Arial"/>
          <w:b/>
          <w:bCs/>
          <w:lang w:val="en-US" w:eastAsia="ru-RU"/>
        </w:rPr>
        <w:t>yandex</w:t>
      </w:r>
      <w:r w:rsidR="009B2D4E" w:rsidRPr="000207C3">
        <w:rPr>
          <w:rStyle w:val="a3"/>
          <w:rFonts w:ascii="Arial" w:eastAsia="Times New Roman" w:hAnsi="Arial" w:cs="Arial"/>
          <w:b/>
          <w:bCs/>
          <w:lang w:eastAsia="ru-RU"/>
        </w:rPr>
        <w:t>.ru</w:t>
      </w:r>
      <w:r w:rsidR="009B2D4E">
        <w:rPr>
          <w:rFonts w:ascii="Arial" w:eastAsia="Times New Roman" w:hAnsi="Arial" w:cs="Arial"/>
          <w:b/>
          <w:bCs/>
          <w:color w:val="0000FF"/>
          <w:u w:val="single"/>
          <w:lang w:eastAsia="ru-RU"/>
        </w:rPr>
        <w:fldChar w:fldCharType="end"/>
      </w:r>
    </w:p>
    <w:p w:rsidR="00F213BE" w:rsidRDefault="00F213BE" w:rsidP="00081A99">
      <w:pPr>
        <w:ind w:firstLine="709"/>
        <w:jc w:val="both"/>
      </w:pPr>
      <w:r>
        <w:t xml:space="preserve">2.3. Письменное обращение подлежит обязательной регистрации в день их поступления в </w:t>
      </w:r>
      <w:r w:rsidR="00081A99">
        <w:t>МУП ЖКХ «Моргаушское»</w:t>
      </w:r>
      <w:r>
        <w:t>.</w:t>
      </w:r>
    </w:p>
    <w:p w:rsidR="00F213BE" w:rsidRPr="0096415C" w:rsidRDefault="00F213BE" w:rsidP="0096415C">
      <w:pPr>
        <w:ind w:firstLine="709"/>
        <w:jc w:val="center"/>
        <w:rPr>
          <w:b/>
        </w:rPr>
      </w:pPr>
      <w:r w:rsidRPr="0096415C">
        <w:rPr>
          <w:b/>
        </w:rPr>
        <w:t>Обязательность принятия обращения к рассмотрению</w:t>
      </w:r>
    </w:p>
    <w:p w:rsidR="00F213BE" w:rsidRDefault="00F213BE" w:rsidP="00081A99">
      <w:pPr>
        <w:ind w:firstLine="709"/>
        <w:jc w:val="both"/>
      </w:pPr>
      <w:r>
        <w:t xml:space="preserve">3.1. Обращения, жалобы и претензии, поступившие в </w:t>
      </w:r>
      <w:r w:rsidR="00081A99">
        <w:t>МУП ЖКХ «Моргаушское»</w:t>
      </w:r>
      <w:r>
        <w:t xml:space="preserve"> подлежат обязательному рассмотрению.</w:t>
      </w:r>
    </w:p>
    <w:p w:rsidR="00F213BE" w:rsidRDefault="00F213BE" w:rsidP="00081A99">
      <w:pPr>
        <w:ind w:firstLine="709"/>
        <w:jc w:val="both"/>
      </w:pPr>
      <w:r>
        <w:lastRenderedPageBreak/>
        <w:t>3.2. В случае необходимости при рассмотрении обращений, жалоб или претензий, в целях объективного и всестороннего их рассмотрения, может быть принято решение о выезде специалистов на место.</w:t>
      </w:r>
    </w:p>
    <w:p w:rsidR="00F213BE" w:rsidRPr="0096415C" w:rsidRDefault="00F213BE" w:rsidP="0096415C">
      <w:pPr>
        <w:ind w:firstLine="709"/>
        <w:jc w:val="center"/>
        <w:rPr>
          <w:b/>
        </w:rPr>
      </w:pPr>
      <w:r w:rsidRPr="0096415C">
        <w:rPr>
          <w:b/>
        </w:rPr>
        <w:t>Рассмотрение обращения</w:t>
      </w:r>
    </w:p>
    <w:p w:rsidR="00F213BE" w:rsidRDefault="00F213BE" w:rsidP="00081A99">
      <w:pPr>
        <w:ind w:firstLine="709"/>
        <w:jc w:val="both"/>
      </w:pPr>
      <w:r>
        <w:t xml:space="preserve">4.1. При рассмотрении обращения, жалобы или претензии специалистами </w:t>
      </w:r>
      <w:r w:rsidR="00081A99">
        <w:t>МУП ЖКХ «Моргаушское»</w:t>
      </w:r>
      <w:r>
        <w:t xml:space="preserve">: </w:t>
      </w:r>
    </w:p>
    <w:p w:rsidR="00F213BE" w:rsidRDefault="00F213BE" w:rsidP="00081A99">
      <w:pPr>
        <w:ind w:firstLine="709"/>
        <w:jc w:val="both"/>
      </w:pPr>
      <w:r>
        <w:t>обеспечивается объективное, всестороннее и своевременное рассмотрение обращения;</w:t>
      </w:r>
    </w:p>
    <w:p w:rsidR="00F213BE" w:rsidRDefault="00F213BE" w:rsidP="00081A99">
      <w:pPr>
        <w:ind w:firstLine="709"/>
        <w:jc w:val="both"/>
      </w:pPr>
      <w:r>
        <w:t>принимаются меры, направленные на восстановление или защиту нарушенных прав, свобод и законных интересов потребителя;</w:t>
      </w:r>
    </w:p>
    <w:p w:rsidR="00F213BE" w:rsidRDefault="00F213BE" w:rsidP="00081A99">
      <w:pPr>
        <w:ind w:firstLine="709"/>
        <w:jc w:val="both"/>
      </w:pPr>
      <w:r>
        <w:t>готовится письменный ответ по существу поставленных в обращении вопросов.</w:t>
      </w:r>
    </w:p>
    <w:p w:rsidR="00F213BE" w:rsidRDefault="00F213BE" w:rsidP="00081A99">
      <w:pPr>
        <w:ind w:firstLine="709"/>
        <w:jc w:val="both"/>
      </w:pPr>
      <w:r>
        <w:t xml:space="preserve">4.2. Ответ на письменное обращение дается в простой, четкой понятной форме в письменном виде и должен содержать: </w:t>
      </w:r>
    </w:p>
    <w:p w:rsidR="00F213BE" w:rsidRDefault="00F213BE" w:rsidP="00081A99">
      <w:pPr>
        <w:ind w:firstLine="709"/>
        <w:jc w:val="both"/>
      </w:pPr>
      <w:r>
        <w:t>разъяснение на поставленный вопрос;</w:t>
      </w:r>
    </w:p>
    <w:p w:rsidR="00F213BE" w:rsidRDefault="00F213BE" w:rsidP="00081A99">
      <w:pPr>
        <w:ind w:firstLine="709"/>
        <w:jc w:val="both"/>
      </w:pPr>
      <w:r>
        <w:t>должность, фамилию инициалы лица, подписавшего ответ;</w:t>
      </w:r>
    </w:p>
    <w:p w:rsidR="00F213BE" w:rsidRDefault="00F213BE" w:rsidP="00081A99">
      <w:pPr>
        <w:ind w:firstLine="709"/>
        <w:jc w:val="both"/>
      </w:pPr>
      <w:r>
        <w:t>фамилию и инициалы исполнителя;</w:t>
      </w:r>
    </w:p>
    <w:p w:rsidR="00F213BE" w:rsidRDefault="00F213BE" w:rsidP="00081A99">
      <w:pPr>
        <w:ind w:firstLine="709"/>
        <w:jc w:val="both"/>
      </w:pPr>
      <w:r>
        <w:t>номер телефона исполнителя.</w:t>
      </w:r>
    </w:p>
    <w:p w:rsidR="00F213BE" w:rsidRDefault="00F213BE" w:rsidP="00081A99">
      <w:pPr>
        <w:ind w:firstLine="709"/>
        <w:jc w:val="both"/>
      </w:pPr>
      <w:r>
        <w:t xml:space="preserve">4.3. Ответ на письменное обращение подписывается руководителем </w:t>
      </w:r>
      <w:r w:rsidR="00081A99">
        <w:t>МУП ЖКХ «Моргаушское»</w:t>
      </w:r>
      <w:r>
        <w:t xml:space="preserve"> либо уполномоченным на то лицом.</w:t>
      </w:r>
    </w:p>
    <w:p w:rsidR="00F213BE" w:rsidRDefault="00F213BE" w:rsidP="00081A99">
      <w:pPr>
        <w:ind w:firstLine="709"/>
        <w:jc w:val="both"/>
      </w:pPr>
      <w:r>
        <w:t xml:space="preserve">4.4. Ответ на обращение, поступившее в </w:t>
      </w:r>
      <w:r w:rsidR="00081A99">
        <w:t>МУП ЖКХ «Моргаушское»</w:t>
      </w:r>
      <w:r>
        <w:t xml:space="preserve"> по электронной почте, направляется в форме электронного письма по адресу электронной почты, указанному в обращении или в письменной форме по почтовому адресу, указанному в обращении.</w:t>
      </w:r>
    </w:p>
    <w:p w:rsidR="00F213BE" w:rsidRPr="0096415C" w:rsidRDefault="00F213BE" w:rsidP="0096415C">
      <w:pPr>
        <w:ind w:firstLine="709"/>
        <w:jc w:val="center"/>
        <w:rPr>
          <w:b/>
        </w:rPr>
      </w:pPr>
      <w:r w:rsidRPr="0096415C">
        <w:rPr>
          <w:b/>
        </w:rPr>
        <w:t>Порядок рассмотрения отдельных обращений</w:t>
      </w:r>
    </w:p>
    <w:p w:rsidR="00F213BE" w:rsidRDefault="00F213BE" w:rsidP="00081A99">
      <w:pPr>
        <w:ind w:firstLine="709"/>
        <w:jc w:val="both"/>
      </w:pPr>
      <w:r>
        <w:t>5.1. Потребитель вправе получить на свое обращение письменный ответ по существу поставленных в обращении, претензии или жалобе вопросов, за исключением следующих случаев:</w:t>
      </w:r>
    </w:p>
    <w:p w:rsidR="00F213BE" w:rsidRDefault="00F213BE" w:rsidP="00081A99">
      <w:pPr>
        <w:ind w:firstLine="709"/>
        <w:jc w:val="both"/>
      </w:pPr>
      <w:r>
        <w:t>5.1.1. В случае, если в письменн</w:t>
      </w:r>
      <w:r w:rsidR="002A3151">
        <w:t xml:space="preserve">ом обращении не указаны фамилия </w:t>
      </w:r>
      <w:proofErr w:type="gramStart"/>
      <w:r>
        <w:t>потребителя</w:t>
      </w:r>
      <w:proofErr w:type="gramEnd"/>
      <w:r>
        <w:t xml:space="preserve"> </w:t>
      </w:r>
      <w:r w:rsidR="002A3151">
        <w:t>н</w:t>
      </w:r>
      <w:r>
        <w:t>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F213BE" w:rsidRDefault="00F213BE" w:rsidP="00081A99">
      <w:pPr>
        <w:ind w:firstLine="709"/>
        <w:jc w:val="both"/>
      </w:pPr>
      <w:r>
        <w:t>5.1.2. Обращение, в котором обжалуется судебное решение, в течение семи дней со дня регистрации возвращается потребителю, направившему обращение, с разъяснением порядка обжалования данного судебного решения.</w:t>
      </w:r>
    </w:p>
    <w:p w:rsidR="00F213BE" w:rsidRDefault="00F213BE" w:rsidP="00081A99">
      <w:pPr>
        <w:ind w:firstLine="709"/>
        <w:jc w:val="both"/>
      </w:pPr>
      <w:r>
        <w:t xml:space="preserve">5.1.3.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</w:t>
      </w:r>
      <w:r>
        <w:lastRenderedPageBreak/>
        <w:t>членов его семьи, вправе оставить обращение без ответа по существу поставленных в нем вопросов и сообщить потребителю, направившему обращение, о недопустимости злоупотребления правом.</w:t>
      </w:r>
    </w:p>
    <w:p w:rsidR="00F213BE" w:rsidRDefault="00F213BE" w:rsidP="00081A99">
      <w:pPr>
        <w:ind w:firstLine="709"/>
        <w:jc w:val="both"/>
      </w:pPr>
      <w:r>
        <w:t>5.1.4. В случае, если текст письменного обращения не поддается прочтению, ответ на обращение не дается, о чем в течение семи дней со дня регистрации обращения сообщается потребителю, направившему обращение, если его фамилия и почтовый адрес поддаются прочтению.</w:t>
      </w:r>
    </w:p>
    <w:p w:rsidR="00F213BE" w:rsidRDefault="00F213BE" w:rsidP="00081A99">
      <w:pPr>
        <w:ind w:firstLine="709"/>
        <w:jc w:val="both"/>
      </w:pPr>
      <w:r>
        <w:t>5.1.5. В случае, если ответ по существу поставленного в обращении, претензии или жалобе вопроса не может быть дан без разглашения сведений, составляющих конфиденциальную информацию, потребителю, направившему обращение, претензию или жалобу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213BE" w:rsidRPr="0096415C" w:rsidRDefault="00F213BE" w:rsidP="0096415C">
      <w:pPr>
        <w:ind w:firstLine="709"/>
        <w:jc w:val="center"/>
        <w:rPr>
          <w:b/>
        </w:rPr>
      </w:pPr>
      <w:r w:rsidRPr="0096415C">
        <w:rPr>
          <w:b/>
        </w:rPr>
        <w:t>Сроки рассмотрения письменного обращения</w:t>
      </w:r>
    </w:p>
    <w:p w:rsidR="00F213BE" w:rsidRDefault="00F213BE" w:rsidP="00081A99">
      <w:pPr>
        <w:ind w:firstLine="709"/>
        <w:jc w:val="both"/>
      </w:pPr>
      <w:r>
        <w:t xml:space="preserve">6.1. Письменное обращение, поступившее в </w:t>
      </w:r>
      <w:r w:rsidR="00081A99">
        <w:t>МУП ЖКХ «Моргаушское»</w:t>
      </w:r>
      <w:r>
        <w:t>, рассматривается в течение 10 дней со дня регистрации письменного обращения.</w:t>
      </w:r>
    </w:p>
    <w:p w:rsidR="00F213BE" w:rsidRDefault="00F213BE" w:rsidP="00081A99">
      <w:pPr>
        <w:ind w:firstLine="709"/>
        <w:jc w:val="both"/>
      </w:pPr>
      <w:r>
        <w:t>6.2. В случаях, когда для подготовки ответа требуется время, дополнительная информация и документы, ответ направляется не позднее 30 дней со дня регистрации письменного обращения.</w:t>
      </w:r>
    </w:p>
    <w:p w:rsidR="00F213BE" w:rsidRDefault="00F213BE" w:rsidP="00081A99">
      <w:pPr>
        <w:ind w:firstLine="709"/>
        <w:jc w:val="both"/>
      </w:pPr>
      <w:r>
        <w:t xml:space="preserve">6.3. При направлении обращения претензии или жалобы и всех необходимых документов по почте срок принятия решения отсчитывается от даты регистрации письменного обращения в </w:t>
      </w:r>
      <w:r w:rsidR="00081A99">
        <w:t>МУП ЖКХ «Моргаушское»</w:t>
      </w:r>
      <w:r>
        <w:t>.</w:t>
      </w:r>
    </w:p>
    <w:p w:rsidR="00F213BE" w:rsidRDefault="00F213BE" w:rsidP="00081A99">
      <w:pPr>
        <w:ind w:firstLine="709"/>
        <w:jc w:val="both"/>
      </w:pPr>
      <w:r>
        <w:t xml:space="preserve">6.4. Запросы, поступившие по электронной почте, на официальный сайт </w:t>
      </w:r>
      <w:r w:rsidR="00081A99">
        <w:t>МУП ЖКХ «Моргаушское»</w:t>
      </w:r>
      <w:r>
        <w:t xml:space="preserve"> и по факсу, рассматриваются в порядке и сроки, предусмотренные для рассмотрения письменных запросов.</w:t>
      </w:r>
    </w:p>
    <w:p w:rsidR="00F72141" w:rsidRDefault="00F72141" w:rsidP="00EA72FF">
      <w:pPr>
        <w:ind w:firstLine="709"/>
        <w:jc w:val="center"/>
        <w:rPr>
          <w:b/>
        </w:rPr>
      </w:pPr>
    </w:p>
    <w:p w:rsidR="00F213BE" w:rsidRPr="00EA72FF" w:rsidRDefault="00F213BE" w:rsidP="00EA72FF">
      <w:pPr>
        <w:ind w:firstLine="709"/>
        <w:jc w:val="center"/>
        <w:rPr>
          <w:b/>
        </w:rPr>
      </w:pPr>
      <w:r w:rsidRPr="00EA72FF">
        <w:rPr>
          <w:b/>
        </w:rPr>
        <w:t>Личный прием потребителей</w:t>
      </w:r>
    </w:p>
    <w:p w:rsidR="00F213BE" w:rsidRDefault="00F213BE" w:rsidP="00081A99">
      <w:pPr>
        <w:ind w:firstLine="709"/>
        <w:jc w:val="both"/>
      </w:pPr>
      <w:r>
        <w:t xml:space="preserve">7.1. При необходимости потребители могут обратиться лично к специалистам </w:t>
      </w:r>
      <w:r w:rsidR="00081A99">
        <w:t>МУП ЖКХ «Моргаушское»</w:t>
      </w:r>
      <w:r>
        <w:t>.</w:t>
      </w:r>
    </w:p>
    <w:p w:rsidR="00F213BE" w:rsidRDefault="00F213BE" w:rsidP="00081A99">
      <w:pPr>
        <w:ind w:firstLine="709"/>
        <w:jc w:val="both"/>
      </w:pPr>
      <w:r>
        <w:t>7.2. В случае, если изложенные в устном обращении факты и обстоятельства являются очевидными и не требуют дополнительной проверки, ответ на обращение, претензию или жалобу с согласия потребителя может быть дан устно в ходе приема.</w:t>
      </w:r>
    </w:p>
    <w:p w:rsidR="00F213BE" w:rsidRDefault="00F213BE" w:rsidP="00081A99">
      <w:pPr>
        <w:ind w:firstLine="709"/>
        <w:jc w:val="both"/>
      </w:pPr>
    </w:p>
    <w:p w:rsidR="00F213BE" w:rsidRDefault="00F213BE" w:rsidP="00081A99">
      <w:pPr>
        <w:ind w:firstLine="709"/>
        <w:jc w:val="both"/>
      </w:pPr>
      <w:r>
        <w:t>7.3. В остальных случаях дается письменный ответ по существу поставленных в обращении вопросов.</w:t>
      </w:r>
    </w:p>
    <w:p w:rsidR="00F213BE" w:rsidRDefault="00F213BE" w:rsidP="00081A99">
      <w:pPr>
        <w:ind w:firstLine="709"/>
        <w:jc w:val="both"/>
      </w:pPr>
      <w:r>
        <w:t>7.4. Письменное обращение, принятое в ходе личного приема, подлежит регистрации и рассмотрению.</w:t>
      </w:r>
    </w:p>
    <w:p w:rsidR="00F213BE" w:rsidRDefault="00F213BE" w:rsidP="00081A99">
      <w:pPr>
        <w:ind w:firstLine="709"/>
        <w:jc w:val="both"/>
      </w:pPr>
      <w:r>
        <w:t>7.5. В случае, если в обращении содержатся вопросы, решение которых не входит в компетенцию специалиста, потребителю дается разъяснение, куда и в каком порядке ему следует обратиться.</w:t>
      </w:r>
    </w:p>
    <w:p w:rsidR="00F213BE" w:rsidRPr="00EA72FF" w:rsidRDefault="00F213BE" w:rsidP="00EA72FF">
      <w:pPr>
        <w:ind w:firstLine="709"/>
        <w:jc w:val="center"/>
        <w:rPr>
          <w:b/>
        </w:rPr>
      </w:pPr>
      <w:r w:rsidRPr="00EA72FF">
        <w:rPr>
          <w:b/>
        </w:rPr>
        <w:lastRenderedPageBreak/>
        <w:t>Порядок рассмотрения отдельных обращений, жалоб или претензий по телефону</w:t>
      </w:r>
    </w:p>
    <w:p w:rsidR="00F213BE" w:rsidRDefault="00F213BE" w:rsidP="00081A99">
      <w:pPr>
        <w:ind w:firstLine="709"/>
        <w:jc w:val="both"/>
      </w:pPr>
      <w:r>
        <w:t xml:space="preserve">8.1. Ответ на телефонный звонок должен начинаться с информации о наименовании предприятия, в которое позвонил потребитель, фамилии, имени, отчестве и должности должностного лица, осуществляющего консультирование по телефону. Ответ на поставленный вопрос дается после представления потребителя. </w:t>
      </w:r>
    </w:p>
    <w:p w:rsidR="00F213BE" w:rsidRDefault="00F213BE" w:rsidP="00081A99">
      <w:pPr>
        <w:ind w:firstLine="709"/>
        <w:jc w:val="both"/>
      </w:pPr>
      <w:r>
        <w:t>8.2. В том случае, если специалист, осуществляющий консультирование по телефону, не может ответить на вопрос по содержанию, он обязано проинформировать потребителя о структурных подразделениях, которые располагают необходимыми сведениями.</w:t>
      </w:r>
    </w:p>
    <w:p w:rsidR="00F213BE" w:rsidRDefault="00F213BE" w:rsidP="00081A99">
      <w:pPr>
        <w:ind w:firstLine="709"/>
        <w:jc w:val="both"/>
      </w:pPr>
    </w:p>
    <w:p w:rsidR="00F213BE" w:rsidRDefault="00F213BE" w:rsidP="00081A99">
      <w:pPr>
        <w:ind w:firstLine="709"/>
        <w:jc w:val="both"/>
      </w:pPr>
      <w:r>
        <w:t xml:space="preserve">8.3. Основными требованиями при консультировании являются: </w:t>
      </w:r>
    </w:p>
    <w:p w:rsidR="00F213BE" w:rsidRDefault="00F213BE" w:rsidP="00081A99">
      <w:pPr>
        <w:ind w:firstLine="709"/>
        <w:jc w:val="both"/>
      </w:pPr>
      <w:r>
        <w:t>компетентность;</w:t>
      </w:r>
    </w:p>
    <w:p w:rsidR="00F213BE" w:rsidRDefault="00F213BE" w:rsidP="00081A99">
      <w:pPr>
        <w:ind w:firstLine="709"/>
        <w:jc w:val="both"/>
      </w:pPr>
      <w:r>
        <w:t>четкость в изложении материала;</w:t>
      </w:r>
    </w:p>
    <w:p w:rsidR="00F213BE" w:rsidRDefault="00F213BE" w:rsidP="00081A99">
      <w:pPr>
        <w:ind w:firstLine="709"/>
        <w:jc w:val="both"/>
      </w:pPr>
      <w:r>
        <w:t>полнота консультирования;</w:t>
      </w:r>
    </w:p>
    <w:p w:rsidR="00F213BE" w:rsidRDefault="00F213BE" w:rsidP="00081A99">
      <w:pPr>
        <w:ind w:firstLine="709"/>
        <w:jc w:val="both"/>
      </w:pPr>
      <w:r>
        <w:t>аргументированность.</w:t>
      </w:r>
    </w:p>
    <w:p w:rsidR="00F213BE" w:rsidRDefault="00F213BE" w:rsidP="00081A99">
      <w:pPr>
        <w:ind w:firstLine="709"/>
        <w:jc w:val="both"/>
      </w:pPr>
      <w:r>
        <w:t>8.4. В случае если для подготовки ответа требуется продолжительное время, специалист, осуществляющий устное консультирование, может предложить потребителю обратиться за необходимой информацией в письменном виде, либо назначить другое удобное для потребителя время для устного консультирования.</w:t>
      </w:r>
    </w:p>
    <w:p w:rsidR="00F213BE" w:rsidRPr="00EA72FF" w:rsidRDefault="00F213BE" w:rsidP="00EA72FF">
      <w:pPr>
        <w:ind w:firstLine="709"/>
        <w:jc w:val="center"/>
        <w:rPr>
          <w:b/>
        </w:rPr>
      </w:pPr>
      <w:r w:rsidRPr="00EA72FF">
        <w:rPr>
          <w:b/>
        </w:rPr>
        <w:t>Контроль за соблюдением порядка рассмотрения обращений</w:t>
      </w:r>
    </w:p>
    <w:p w:rsidR="00F213BE" w:rsidRDefault="00F213BE" w:rsidP="00081A99">
      <w:pPr>
        <w:ind w:firstLine="709"/>
        <w:jc w:val="both"/>
      </w:pPr>
      <w:r>
        <w:t xml:space="preserve">9.1. Руководителя подразделений осуществляют контроль за ответами на все письменные обращения, поступившими в адрес </w:t>
      </w:r>
      <w:r w:rsidR="00081A99">
        <w:t>МУП ЖКХ «Моргаушское»</w:t>
      </w:r>
      <w:r>
        <w:t>.</w:t>
      </w:r>
    </w:p>
    <w:p w:rsidR="00083253" w:rsidRDefault="00F213BE" w:rsidP="00081A99">
      <w:pPr>
        <w:ind w:firstLine="709"/>
        <w:jc w:val="both"/>
      </w:pPr>
      <w:r>
        <w:t xml:space="preserve">9.2. Постановка обращений на контроль также производится с целью устранения недостатков в работе структурных подразделений </w:t>
      </w:r>
      <w:r w:rsidR="00EA72FF">
        <w:t>МУП ЖКХ «Моргаушское».</w:t>
      </w:r>
    </w:p>
    <w:sectPr w:rsidR="00083253" w:rsidSect="0008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BE"/>
    <w:rsid w:val="00081A99"/>
    <w:rsid w:val="00083253"/>
    <w:rsid w:val="000A4927"/>
    <w:rsid w:val="002A3151"/>
    <w:rsid w:val="002C5EF5"/>
    <w:rsid w:val="00362096"/>
    <w:rsid w:val="00416014"/>
    <w:rsid w:val="00591BB6"/>
    <w:rsid w:val="008D34E7"/>
    <w:rsid w:val="00901A96"/>
    <w:rsid w:val="0096415C"/>
    <w:rsid w:val="009B2D4E"/>
    <w:rsid w:val="009E694D"/>
    <w:rsid w:val="00E83AFF"/>
    <w:rsid w:val="00EA72FF"/>
    <w:rsid w:val="00F213BE"/>
    <w:rsid w:val="00F7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B244E-F370-424E-9F92-9ED7E7CF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15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01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6014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160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7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rgaushi-gkh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Алевтина</cp:lastModifiedBy>
  <cp:revision>5</cp:revision>
  <cp:lastPrinted>2018-02-15T06:19:00Z</cp:lastPrinted>
  <dcterms:created xsi:type="dcterms:W3CDTF">2018-02-15T06:24:00Z</dcterms:created>
  <dcterms:modified xsi:type="dcterms:W3CDTF">2019-12-26T08:43:00Z</dcterms:modified>
</cp:coreProperties>
</file>