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2F" w:rsidRDefault="009B512F" w:rsidP="004D64A0">
      <w:pPr>
        <w:shd w:val="clear" w:color="auto" w:fill="FFFFFF"/>
        <w:ind w:left="284"/>
        <w:jc w:val="center"/>
        <w:outlineLvl w:val="0"/>
        <w:rPr>
          <w:b/>
          <w:bCs/>
          <w:spacing w:val="-3"/>
          <w:sz w:val="22"/>
          <w:szCs w:val="22"/>
        </w:rPr>
      </w:pPr>
      <w:bookmarkStart w:id="0" w:name="_GoBack"/>
      <w:bookmarkEnd w:id="0"/>
    </w:p>
    <w:p w:rsidR="001B6F3D" w:rsidRPr="001B6F3D" w:rsidRDefault="001B6F3D" w:rsidP="001B6F3D">
      <w:pPr>
        <w:shd w:val="clear" w:color="auto" w:fill="FFFFFF"/>
        <w:ind w:left="284"/>
        <w:jc w:val="center"/>
        <w:outlineLvl w:val="0"/>
        <w:rPr>
          <w:b/>
          <w:bCs/>
          <w:spacing w:val="-3"/>
          <w:sz w:val="22"/>
          <w:szCs w:val="22"/>
        </w:rPr>
      </w:pPr>
      <w:r w:rsidRPr="00D55DEF">
        <w:rPr>
          <w:b/>
          <w:bCs/>
          <w:spacing w:val="-3"/>
          <w:sz w:val="22"/>
          <w:szCs w:val="22"/>
        </w:rPr>
        <w:t xml:space="preserve">ДОГОВОР № </w:t>
      </w:r>
      <w:r w:rsidRPr="001B6F3D">
        <w:rPr>
          <w:b/>
          <w:sz w:val="22"/>
          <w:szCs w:val="22"/>
        </w:rPr>
        <w:t>_______</w:t>
      </w:r>
    </w:p>
    <w:p w:rsidR="001B6F3D" w:rsidRPr="00D55DEF" w:rsidRDefault="001B6F3D" w:rsidP="001B6F3D">
      <w:pPr>
        <w:shd w:val="clear" w:color="auto" w:fill="FFFFFF"/>
        <w:ind w:left="284"/>
        <w:jc w:val="center"/>
        <w:rPr>
          <w:b/>
          <w:bCs/>
          <w:spacing w:val="-1"/>
          <w:sz w:val="22"/>
          <w:szCs w:val="22"/>
        </w:rPr>
      </w:pPr>
      <w:r w:rsidRPr="00D55DEF">
        <w:rPr>
          <w:b/>
          <w:bCs/>
          <w:spacing w:val="-3"/>
          <w:sz w:val="22"/>
          <w:szCs w:val="22"/>
        </w:rPr>
        <w:t xml:space="preserve">оказания услуг </w:t>
      </w:r>
      <w:r w:rsidRPr="00D55DEF">
        <w:rPr>
          <w:b/>
          <w:bCs/>
          <w:spacing w:val="-1"/>
          <w:sz w:val="22"/>
          <w:szCs w:val="22"/>
        </w:rPr>
        <w:t>по передаче электрической энергии</w:t>
      </w:r>
    </w:p>
    <w:p w:rsidR="001B6F3D" w:rsidRPr="00D55DEF" w:rsidRDefault="001B6F3D" w:rsidP="001B6F3D">
      <w:pPr>
        <w:shd w:val="clear" w:color="auto" w:fill="FFFFFF"/>
        <w:ind w:left="284"/>
        <w:jc w:val="center"/>
        <w:rPr>
          <w:sz w:val="22"/>
          <w:szCs w:val="22"/>
        </w:rPr>
      </w:pPr>
    </w:p>
    <w:p w:rsidR="001B6F3D" w:rsidRPr="00D55DEF" w:rsidRDefault="001B6F3D" w:rsidP="001B6F3D">
      <w:pPr>
        <w:shd w:val="clear" w:color="auto" w:fill="FFFFFF"/>
        <w:tabs>
          <w:tab w:val="left" w:leader="underscore" w:pos="1440"/>
        </w:tabs>
        <w:rPr>
          <w:b/>
          <w:spacing w:val="8"/>
          <w:sz w:val="22"/>
          <w:szCs w:val="22"/>
        </w:rPr>
      </w:pPr>
      <w:r w:rsidRPr="00D55DEF">
        <w:rPr>
          <w:b/>
          <w:spacing w:val="-4"/>
          <w:sz w:val="22"/>
          <w:szCs w:val="22"/>
        </w:rPr>
        <w:t xml:space="preserve">г. </w:t>
      </w:r>
      <w:r w:rsidRPr="001B6F3D">
        <w:rPr>
          <w:b/>
          <w:sz w:val="22"/>
          <w:szCs w:val="22"/>
        </w:rPr>
        <w:t>________</w:t>
      </w:r>
      <w:r w:rsidRPr="00D55DEF">
        <w:rPr>
          <w:b/>
          <w:spacing w:val="-4"/>
          <w:sz w:val="22"/>
          <w:szCs w:val="22"/>
        </w:rPr>
        <w:tab/>
      </w:r>
      <w:r w:rsidRPr="00D55DEF">
        <w:rPr>
          <w:b/>
          <w:sz w:val="22"/>
          <w:szCs w:val="22"/>
        </w:rPr>
        <w:t>«</w:t>
      </w:r>
      <w:r w:rsidRPr="001B6F3D">
        <w:rPr>
          <w:b/>
          <w:sz w:val="22"/>
          <w:szCs w:val="22"/>
        </w:rPr>
        <w:t>__</w:t>
      </w:r>
      <w:r w:rsidRPr="00D55DEF">
        <w:rPr>
          <w:b/>
          <w:sz w:val="22"/>
          <w:szCs w:val="22"/>
        </w:rPr>
        <w:t xml:space="preserve">» </w:t>
      </w:r>
      <w:r w:rsidRPr="001B6F3D">
        <w:rPr>
          <w:b/>
          <w:sz w:val="22"/>
          <w:szCs w:val="22"/>
        </w:rPr>
        <w:t>_____</w:t>
      </w:r>
      <w:r w:rsidRPr="00D55DEF">
        <w:rPr>
          <w:b/>
          <w:sz w:val="22"/>
          <w:szCs w:val="22"/>
        </w:rPr>
        <w:t>20</w:t>
      </w:r>
      <w:r w:rsidRPr="001B6F3D">
        <w:rPr>
          <w:b/>
          <w:sz w:val="22"/>
          <w:szCs w:val="22"/>
        </w:rPr>
        <w:t>__</w:t>
      </w:r>
      <w:r w:rsidRPr="00D55DEF">
        <w:rPr>
          <w:b/>
          <w:spacing w:val="8"/>
          <w:sz w:val="22"/>
          <w:szCs w:val="22"/>
        </w:rPr>
        <w:t>г.</w:t>
      </w:r>
    </w:p>
    <w:p w:rsidR="001B6F3D" w:rsidRDefault="001B6F3D" w:rsidP="001B6F3D">
      <w:pPr>
        <w:jc w:val="both"/>
        <w:rPr>
          <w:b/>
          <w:spacing w:val="8"/>
          <w:sz w:val="22"/>
          <w:szCs w:val="22"/>
        </w:rPr>
      </w:pPr>
    </w:p>
    <w:p w:rsidR="001B6F3D" w:rsidRPr="00D55DEF" w:rsidRDefault="001B6F3D" w:rsidP="001B6F3D">
      <w:pPr>
        <w:jc w:val="both"/>
        <w:rPr>
          <w:sz w:val="22"/>
          <w:szCs w:val="22"/>
        </w:rPr>
      </w:pPr>
      <w:r w:rsidRPr="001B6F3D">
        <w:rPr>
          <w:b/>
          <w:sz w:val="24"/>
          <w:szCs w:val="24"/>
        </w:rPr>
        <w:t>______________________</w:t>
      </w:r>
      <w:r>
        <w:rPr>
          <w:sz w:val="24"/>
          <w:szCs w:val="24"/>
        </w:rPr>
        <w:t xml:space="preserve">, именуемое в дальнейшем </w:t>
      </w:r>
      <w:r w:rsidRPr="005E73B7">
        <w:rPr>
          <w:b/>
          <w:sz w:val="24"/>
          <w:szCs w:val="24"/>
        </w:rPr>
        <w:t>«Исполнитель»</w:t>
      </w:r>
      <w:r>
        <w:rPr>
          <w:sz w:val="24"/>
          <w:szCs w:val="24"/>
        </w:rPr>
        <w:t xml:space="preserve">, в лице </w:t>
      </w:r>
      <w:r w:rsidRPr="001B6F3D">
        <w:rPr>
          <w:sz w:val="24"/>
          <w:szCs w:val="24"/>
        </w:rPr>
        <w:t>______________________</w:t>
      </w:r>
      <w:r>
        <w:rPr>
          <w:sz w:val="24"/>
          <w:szCs w:val="24"/>
        </w:rPr>
        <w:t>, действующего на основании _________________</w:t>
      </w:r>
      <w:r w:rsidRPr="00EF36AA">
        <w:rPr>
          <w:sz w:val="22"/>
          <w:szCs w:val="22"/>
        </w:rPr>
        <w:t>, с одной стороны, и</w:t>
      </w:r>
    </w:p>
    <w:p w:rsidR="001B6F3D" w:rsidRPr="00D55DEF" w:rsidRDefault="001B6F3D" w:rsidP="001B6F3D">
      <w:pPr>
        <w:shd w:val="clear" w:color="auto" w:fill="FFFFFF"/>
        <w:jc w:val="both"/>
        <w:rPr>
          <w:sz w:val="22"/>
          <w:szCs w:val="22"/>
        </w:rPr>
      </w:pPr>
      <w:bookmarkStart w:id="1" w:name="OLE_LINK2"/>
      <w:r w:rsidRPr="00D55DEF">
        <w:rPr>
          <w:b/>
          <w:bCs/>
          <w:color w:val="000000"/>
          <w:sz w:val="22"/>
          <w:szCs w:val="22"/>
        </w:rPr>
        <w:t>Открытое акционерное общество</w:t>
      </w:r>
      <w:bookmarkEnd w:id="1"/>
      <w:r w:rsidRPr="00D55DEF">
        <w:rPr>
          <w:b/>
          <w:bCs/>
          <w:color w:val="000000"/>
          <w:sz w:val="22"/>
          <w:szCs w:val="22"/>
        </w:rPr>
        <w:t xml:space="preserve"> «Межрегиональная распределительная сетевая компания Волги» (ОАО «МРСК Волги»)</w:t>
      </w:r>
      <w:r w:rsidRPr="00D55DEF">
        <w:rPr>
          <w:color w:val="000000"/>
          <w:sz w:val="22"/>
          <w:szCs w:val="22"/>
        </w:rPr>
        <w:t xml:space="preserve">, именуемое в </w:t>
      </w:r>
      <w:r w:rsidRPr="00D55DEF">
        <w:rPr>
          <w:color w:val="000000"/>
          <w:spacing w:val="1"/>
          <w:sz w:val="22"/>
          <w:szCs w:val="22"/>
        </w:rPr>
        <w:t xml:space="preserve">дальнейшем </w:t>
      </w:r>
      <w:r w:rsidRPr="00D55DEF">
        <w:rPr>
          <w:b/>
          <w:bCs/>
          <w:color w:val="000000"/>
          <w:spacing w:val="1"/>
          <w:sz w:val="22"/>
          <w:szCs w:val="22"/>
        </w:rPr>
        <w:t xml:space="preserve">«Заказчик», </w:t>
      </w:r>
      <w:r w:rsidRPr="00D55DEF">
        <w:rPr>
          <w:color w:val="000000"/>
          <w:spacing w:val="3"/>
          <w:sz w:val="22"/>
          <w:szCs w:val="22"/>
        </w:rPr>
        <w:t xml:space="preserve">в лице </w:t>
      </w:r>
      <w:r>
        <w:rPr>
          <w:sz w:val="22"/>
          <w:szCs w:val="22"/>
        </w:rPr>
        <w:t>____________________________</w:t>
      </w:r>
      <w:r w:rsidRPr="00D55DEF">
        <w:rPr>
          <w:sz w:val="22"/>
          <w:szCs w:val="22"/>
        </w:rPr>
        <w:t xml:space="preserve">, действующего на основании </w:t>
      </w:r>
      <w:r>
        <w:rPr>
          <w:sz w:val="22"/>
          <w:szCs w:val="22"/>
        </w:rPr>
        <w:t>____________________</w:t>
      </w:r>
      <w:r w:rsidRPr="0064772B">
        <w:rPr>
          <w:sz w:val="22"/>
          <w:szCs w:val="22"/>
        </w:rPr>
        <w:t>, с друго</w:t>
      </w:r>
      <w:r w:rsidRPr="00D55DEF">
        <w:rPr>
          <w:color w:val="000000"/>
          <w:spacing w:val="1"/>
          <w:sz w:val="22"/>
          <w:szCs w:val="22"/>
        </w:rPr>
        <w:t xml:space="preserve">й стороны, при совместном упоминании </w:t>
      </w:r>
      <w:r w:rsidRPr="00D55DEF">
        <w:rPr>
          <w:color w:val="000000"/>
          <w:sz w:val="22"/>
          <w:szCs w:val="22"/>
        </w:rPr>
        <w:t xml:space="preserve">именуемые </w:t>
      </w:r>
      <w:r w:rsidRPr="00D55DEF">
        <w:rPr>
          <w:b/>
          <w:bCs/>
          <w:color w:val="000000"/>
          <w:sz w:val="22"/>
          <w:szCs w:val="22"/>
        </w:rPr>
        <w:t xml:space="preserve">«Стороны», </w:t>
      </w:r>
      <w:r w:rsidRPr="00D55DEF">
        <w:rPr>
          <w:color w:val="000000"/>
          <w:sz w:val="22"/>
          <w:szCs w:val="22"/>
        </w:rPr>
        <w:t>в целях обеспечения исполнения обязательств Заказчика, принятых им на основании заключенных договоров оказания услуг по передаче электроэнергии с гарантирующими поставщиками и энергосбытовыми компаниями, в интересах потребителей указанных ГП (ЭСО), заключили настоящий договор о нижеследующем:</w:t>
      </w:r>
    </w:p>
    <w:p w:rsidR="004D64A0" w:rsidRPr="00D55DEF" w:rsidRDefault="004D64A0" w:rsidP="004D64A0">
      <w:pPr>
        <w:shd w:val="clear" w:color="auto" w:fill="FFFFFF"/>
        <w:tabs>
          <w:tab w:val="left" w:leader="underscore" w:pos="9149"/>
          <w:tab w:val="left" w:leader="underscore" w:pos="9917"/>
        </w:tabs>
        <w:ind w:right="24" w:firstLine="284"/>
        <w:jc w:val="both"/>
        <w:rPr>
          <w:sz w:val="22"/>
          <w:szCs w:val="22"/>
        </w:rPr>
      </w:pPr>
    </w:p>
    <w:p w:rsidR="004D64A0" w:rsidRPr="00D55DEF" w:rsidRDefault="004D64A0" w:rsidP="004D64A0">
      <w:pPr>
        <w:numPr>
          <w:ilvl w:val="0"/>
          <w:numId w:val="1"/>
        </w:numPr>
        <w:shd w:val="clear" w:color="auto" w:fill="FFFFFF"/>
        <w:jc w:val="center"/>
        <w:rPr>
          <w:b/>
          <w:bCs/>
          <w:spacing w:val="-1"/>
          <w:sz w:val="22"/>
          <w:szCs w:val="22"/>
        </w:rPr>
      </w:pPr>
      <w:r w:rsidRPr="00D55DEF">
        <w:rPr>
          <w:b/>
          <w:bCs/>
          <w:spacing w:val="-1"/>
          <w:sz w:val="22"/>
          <w:szCs w:val="22"/>
        </w:rPr>
        <w:t>ОБЩИЕ ПОЛОЖЕНИЯ.</w:t>
      </w:r>
    </w:p>
    <w:p w:rsidR="004D64A0" w:rsidRPr="00D55DEF" w:rsidRDefault="004D64A0" w:rsidP="00D078EA">
      <w:pPr>
        <w:numPr>
          <w:ilvl w:val="1"/>
          <w:numId w:val="1"/>
        </w:numPr>
        <w:shd w:val="clear" w:color="auto" w:fill="FFFFFF"/>
        <w:tabs>
          <w:tab w:val="num" w:pos="0"/>
        </w:tabs>
        <w:ind w:left="0" w:right="77" w:firstLine="180"/>
        <w:jc w:val="both"/>
        <w:rPr>
          <w:sz w:val="22"/>
          <w:szCs w:val="22"/>
        </w:rPr>
      </w:pPr>
      <w:r w:rsidRPr="00D55DEF">
        <w:rPr>
          <w:spacing w:val="5"/>
          <w:sz w:val="22"/>
          <w:szCs w:val="22"/>
        </w:rPr>
        <w:t xml:space="preserve">Стороны договорились понимать используемые в Договоре термины в </w:t>
      </w:r>
      <w:r w:rsidRPr="00D55DEF">
        <w:rPr>
          <w:sz w:val="22"/>
          <w:szCs w:val="22"/>
        </w:rPr>
        <w:t>следующем значении:</w:t>
      </w:r>
    </w:p>
    <w:p w:rsidR="004D64A0" w:rsidRPr="00D55DEF" w:rsidRDefault="004D64A0" w:rsidP="004D64A0">
      <w:pPr>
        <w:numPr>
          <w:ilvl w:val="0"/>
          <w:numId w:val="2"/>
        </w:numPr>
        <w:shd w:val="clear" w:color="auto" w:fill="FFFFFF"/>
        <w:ind w:right="62"/>
        <w:jc w:val="both"/>
        <w:rPr>
          <w:b/>
          <w:bCs/>
          <w:sz w:val="22"/>
          <w:szCs w:val="22"/>
        </w:rPr>
      </w:pPr>
      <w:r w:rsidRPr="00D55DEF">
        <w:rPr>
          <w:b/>
          <w:bCs/>
          <w:sz w:val="22"/>
          <w:szCs w:val="22"/>
        </w:rPr>
        <w:t xml:space="preserve">Потребители – </w:t>
      </w:r>
      <w:r w:rsidRPr="00D55DEF">
        <w:rPr>
          <w:spacing w:val="1"/>
          <w:sz w:val="22"/>
          <w:szCs w:val="22"/>
        </w:rPr>
        <w:t xml:space="preserve">физические и юридические лица – потребители электроэнергии, а также </w:t>
      </w:r>
      <w:r w:rsidR="00B221B7" w:rsidRPr="00D55DEF">
        <w:rPr>
          <w:spacing w:val="1"/>
          <w:sz w:val="22"/>
          <w:szCs w:val="22"/>
        </w:rPr>
        <w:t>смежные</w:t>
      </w:r>
      <w:r w:rsidRPr="00D55DEF">
        <w:rPr>
          <w:spacing w:val="1"/>
          <w:sz w:val="22"/>
          <w:szCs w:val="22"/>
        </w:rPr>
        <w:t xml:space="preserve"> сетевые организации, </w:t>
      </w:r>
      <w:r w:rsidRPr="00D55DEF">
        <w:rPr>
          <w:color w:val="000000"/>
          <w:sz w:val="22"/>
          <w:szCs w:val="22"/>
        </w:rPr>
        <w:t>имеющие технологическое присоединение к сетям Исполнителя.</w:t>
      </w:r>
    </w:p>
    <w:p w:rsidR="004D64A0" w:rsidRPr="00D55DEF" w:rsidRDefault="004D64A0" w:rsidP="004D64A0">
      <w:pPr>
        <w:numPr>
          <w:ilvl w:val="0"/>
          <w:numId w:val="2"/>
        </w:numPr>
        <w:shd w:val="clear" w:color="auto" w:fill="FFFFFF"/>
        <w:ind w:right="62"/>
        <w:jc w:val="both"/>
        <w:rPr>
          <w:sz w:val="22"/>
          <w:szCs w:val="22"/>
        </w:rPr>
      </w:pPr>
      <w:r w:rsidRPr="00D55DEF">
        <w:rPr>
          <w:b/>
          <w:sz w:val="22"/>
          <w:szCs w:val="22"/>
        </w:rPr>
        <w:t>Гарантирующие поставщики и энергосбытовые компании</w:t>
      </w:r>
      <w:r w:rsidR="001C3AD7">
        <w:rPr>
          <w:b/>
          <w:sz w:val="22"/>
          <w:szCs w:val="22"/>
        </w:rPr>
        <w:t xml:space="preserve"> (ГП (ЭСО))</w:t>
      </w:r>
      <w:r w:rsidRPr="00D55DEF">
        <w:rPr>
          <w:b/>
          <w:sz w:val="22"/>
          <w:szCs w:val="22"/>
        </w:rPr>
        <w:t xml:space="preserve"> – </w:t>
      </w:r>
      <w:r w:rsidRPr="00D55DEF">
        <w:rPr>
          <w:sz w:val="22"/>
          <w:szCs w:val="22"/>
        </w:rPr>
        <w:t>юридические лица, с которыми у Заказчика заключены договоры оказания услуг по передаче электроэнергии Потребителям.</w:t>
      </w:r>
    </w:p>
    <w:p w:rsidR="004D64A0" w:rsidRPr="00D55DEF" w:rsidRDefault="004D64A0" w:rsidP="004D64A0">
      <w:pPr>
        <w:numPr>
          <w:ilvl w:val="0"/>
          <w:numId w:val="2"/>
        </w:numPr>
        <w:shd w:val="clear" w:color="auto" w:fill="FFFFFF"/>
        <w:ind w:right="62"/>
        <w:jc w:val="both"/>
        <w:rPr>
          <w:b/>
          <w:bCs/>
          <w:sz w:val="22"/>
          <w:szCs w:val="22"/>
        </w:rPr>
      </w:pPr>
      <w:r w:rsidRPr="00D55DEF">
        <w:rPr>
          <w:b/>
          <w:spacing w:val="-6"/>
          <w:sz w:val="22"/>
          <w:szCs w:val="22"/>
        </w:rPr>
        <w:t>Смежная сетевая организация</w:t>
      </w:r>
      <w:r w:rsidRPr="00D55DEF">
        <w:rPr>
          <w:spacing w:val="-6"/>
          <w:sz w:val="22"/>
          <w:szCs w:val="22"/>
        </w:rPr>
        <w:t xml:space="preserve"> – владелец объектов электрических сетей, технологически присоединённых к сетям Исполнителя непосредственно, опосредованно или через непосредственно присоединённые электроустановки владельцев объектов электрических сетей.</w:t>
      </w:r>
    </w:p>
    <w:p w:rsidR="004D64A0" w:rsidRPr="00D55DEF" w:rsidRDefault="004D64A0" w:rsidP="004D64A0">
      <w:pPr>
        <w:numPr>
          <w:ilvl w:val="0"/>
          <w:numId w:val="2"/>
        </w:numPr>
        <w:shd w:val="clear" w:color="auto" w:fill="FFFFFF"/>
        <w:jc w:val="both"/>
        <w:rPr>
          <w:spacing w:val="-1"/>
          <w:sz w:val="22"/>
          <w:szCs w:val="22"/>
        </w:rPr>
      </w:pPr>
      <w:r w:rsidRPr="00D55DEF">
        <w:rPr>
          <w:b/>
          <w:bCs/>
          <w:spacing w:val="11"/>
          <w:sz w:val="22"/>
          <w:szCs w:val="22"/>
        </w:rPr>
        <w:t xml:space="preserve">Режим передачи электроэнергии </w:t>
      </w:r>
      <w:r w:rsidRPr="00D55DEF">
        <w:rPr>
          <w:spacing w:val="-1"/>
          <w:sz w:val="22"/>
          <w:szCs w:val="22"/>
        </w:rPr>
        <w:t>– установленные договором величины объёма передаваемой электроэнергии и потребляемой мощности в каждой точке присоединения, с разбивкой по месяцам.</w:t>
      </w:r>
    </w:p>
    <w:p w:rsidR="004D64A0" w:rsidRPr="00D55DEF" w:rsidRDefault="004D64A0" w:rsidP="004D64A0">
      <w:pPr>
        <w:numPr>
          <w:ilvl w:val="0"/>
          <w:numId w:val="2"/>
        </w:numPr>
        <w:shd w:val="clear" w:color="auto" w:fill="FFFFFF"/>
        <w:jc w:val="both"/>
        <w:rPr>
          <w:spacing w:val="-1"/>
          <w:sz w:val="22"/>
          <w:szCs w:val="22"/>
        </w:rPr>
      </w:pPr>
      <w:r w:rsidRPr="00D55DEF">
        <w:rPr>
          <w:b/>
          <w:bCs/>
          <w:spacing w:val="11"/>
          <w:sz w:val="22"/>
          <w:szCs w:val="22"/>
        </w:rPr>
        <w:t xml:space="preserve">Электрооборудование </w:t>
      </w:r>
      <w:r w:rsidRPr="00D55DEF">
        <w:rPr>
          <w:spacing w:val="-1"/>
          <w:sz w:val="22"/>
          <w:szCs w:val="22"/>
        </w:rPr>
        <w:t>– объекты электросетевого хозяйства (электрических сетей), с использованием которых осуществляется оказание услуг по настоящему договору.</w:t>
      </w:r>
    </w:p>
    <w:p w:rsidR="00790F10" w:rsidRPr="00257114" w:rsidRDefault="004D64A0" w:rsidP="00257114">
      <w:pPr>
        <w:numPr>
          <w:ilvl w:val="0"/>
          <w:numId w:val="2"/>
        </w:numPr>
        <w:shd w:val="clear" w:color="auto" w:fill="FFFFFF"/>
        <w:jc w:val="both"/>
        <w:rPr>
          <w:b/>
          <w:bCs/>
          <w:spacing w:val="11"/>
          <w:sz w:val="22"/>
          <w:szCs w:val="22"/>
        </w:rPr>
      </w:pPr>
      <w:r w:rsidRPr="00257114">
        <w:rPr>
          <w:b/>
          <w:bCs/>
          <w:spacing w:val="11"/>
          <w:sz w:val="22"/>
          <w:szCs w:val="22"/>
        </w:rPr>
        <w:t>Точки присоединения –</w:t>
      </w:r>
      <w:r w:rsidR="00790F10" w:rsidRPr="00257114">
        <w:rPr>
          <w:bCs/>
          <w:spacing w:val="11"/>
          <w:sz w:val="22"/>
          <w:szCs w:val="22"/>
        </w:rPr>
        <w:t xml:space="preserve">место физического соединения энергопринимающего устройства (энергетической установки) </w:t>
      </w:r>
      <w:r w:rsidR="00257114" w:rsidRPr="00257114">
        <w:rPr>
          <w:bCs/>
          <w:spacing w:val="11"/>
          <w:sz w:val="22"/>
          <w:szCs w:val="22"/>
        </w:rPr>
        <w:t xml:space="preserve">Заказчика или  </w:t>
      </w:r>
      <w:r w:rsidR="00790F10" w:rsidRPr="00257114">
        <w:rPr>
          <w:bCs/>
          <w:spacing w:val="11"/>
          <w:sz w:val="22"/>
          <w:szCs w:val="22"/>
        </w:rPr>
        <w:t>потребителя электрической энергии, в интересах которого заключается договор об оказании услуг по передаче электрической энергии</w:t>
      </w:r>
      <w:r w:rsidR="00257114" w:rsidRPr="00257114">
        <w:rPr>
          <w:bCs/>
          <w:spacing w:val="11"/>
          <w:sz w:val="22"/>
          <w:szCs w:val="22"/>
        </w:rPr>
        <w:t>,</w:t>
      </w:r>
      <w:r w:rsidR="00790F10" w:rsidRPr="00257114">
        <w:rPr>
          <w:bCs/>
          <w:spacing w:val="11"/>
          <w:sz w:val="22"/>
          <w:szCs w:val="22"/>
        </w:rPr>
        <w:t xml:space="preserve"> с электрической сетью </w:t>
      </w:r>
      <w:r w:rsidR="00257114" w:rsidRPr="00257114">
        <w:rPr>
          <w:bCs/>
          <w:spacing w:val="11"/>
          <w:sz w:val="22"/>
          <w:szCs w:val="22"/>
        </w:rPr>
        <w:t>Исполнителя</w:t>
      </w:r>
      <w:r w:rsidR="00790F10" w:rsidRPr="00257114">
        <w:rPr>
          <w:bCs/>
          <w:spacing w:val="11"/>
          <w:sz w:val="22"/>
          <w:szCs w:val="22"/>
        </w:rPr>
        <w:t>.</w:t>
      </w:r>
    </w:p>
    <w:p w:rsidR="00257114" w:rsidRPr="00257114" w:rsidRDefault="00790F10" w:rsidP="004D64A0">
      <w:pPr>
        <w:numPr>
          <w:ilvl w:val="0"/>
          <w:numId w:val="2"/>
        </w:numPr>
        <w:shd w:val="clear" w:color="auto" w:fill="FFFFFF"/>
        <w:jc w:val="both"/>
        <w:rPr>
          <w:b/>
          <w:bCs/>
          <w:spacing w:val="11"/>
          <w:sz w:val="22"/>
          <w:szCs w:val="22"/>
        </w:rPr>
      </w:pPr>
      <w:r w:rsidRPr="00257114">
        <w:rPr>
          <w:b/>
          <w:bCs/>
          <w:spacing w:val="11"/>
          <w:sz w:val="22"/>
          <w:szCs w:val="22"/>
        </w:rPr>
        <w:t xml:space="preserve">Точка поставки - </w:t>
      </w:r>
      <w:r w:rsidR="00257114" w:rsidRPr="00257114">
        <w:rPr>
          <w:bCs/>
          <w:spacing w:val="11"/>
          <w:sz w:val="22"/>
          <w:szCs w:val="22"/>
        </w:rPr>
        <w:t xml:space="preserve">место исполнения обязательств по настоящему договору, используемое для определения объема переданной потребителям электроэнергии,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w:t>
      </w:r>
    </w:p>
    <w:p w:rsidR="004D64A0" w:rsidRPr="00D55DEF" w:rsidRDefault="004D64A0" w:rsidP="004D64A0">
      <w:pPr>
        <w:numPr>
          <w:ilvl w:val="0"/>
          <w:numId w:val="2"/>
        </w:numPr>
        <w:shd w:val="clear" w:color="auto" w:fill="FFFFFF"/>
        <w:jc w:val="both"/>
        <w:rPr>
          <w:spacing w:val="-1"/>
          <w:sz w:val="22"/>
          <w:szCs w:val="22"/>
        </w:rPr>
      </w:pPr>
      <w:r w:rsidRPr="00257114">
        <w:rPr>
          <w:b/>
          <w:bCs/>
          <w:spacing w:val="11"/>
          <w:sz w:val="22"/>
          <w:szCs w:val="22"/>
        </w:rPr>
        <w:t>Средства (приборы) учёта электроэнергии</w:t>
      </w:r>
      <w:r w:rsidRPr="00257114">
        <w:rPr>
          <w:spacing w:val="-1"/>
          <w:sz w:val="22"/>
          <w:szCs w:val="22"/>
        </w:rPr>
        <w:t>– счётчики электрической энергии, измерительные трансформаторы тока и напряжения, элементы схем присоединения (подключения) приборов учёта, элементы действующей системы АИИС КУЭ (АСКУЭ) и их линии связи.</w:t>
      </w:r>
    </w:p>
    <w:p w:rsidR="004D64A0" w:rsidRDefault="00257114" w:rsidP="004D64A0">
      <w:pPr>
        <w:numPr>
          <w:ilvl w:val="0"/>
          <w:numId w:val="2"/>
        </w:numPr>
        <w:shd w:val="clear" w:color="auto" w:fill="FFFFFF"/>
        <w:jc w:val="both"/>
        <w:rPr>
          <w:spacing w:val="-1"/>
          <w:sz w:val="22"/>
          <w:szCs w:val="22"/>
        </w:rPr>
      </w:pPr>
      <w:r>
        <w:rPr>
          <w:b/>
          <w:bCs/>
          <w:spacing w:val="11"/>
          <w:sz w:val="22"/>
          <w:szCs w:val="22"/>
        </w:rPr>
        <w:t xml:space="preserve">Максимальная </w:t>
      </w:r>
      <w:r w:rsidR="004D64A0" w:rsidRPr="00D55DEF">
        <w:rPr>
          <w:b/>
          <w:bCs/>
          <w:spacing w:val="11"/>
          <w:sz w:val="22"/>
          <w:szCs w:val="22"/>
        </w:rPr>
        <w:t xml:space="preserve"> мощность </w:t>
      </w:r>
      <w:r w:rsidR="004D64A0" w:rsidRPr="00D55DEF">
        <w:rPr>
          <w:spacing w:val="-1"/>
          <w:sz w:val="22"/>
          <w:szCs w:val="22"/>
        </w:rPr>
        <w:t>– мощность, в пределах которой оказываются услуги по передаче электроэнергии по настоящему Договору.</w:t>
      </w:r>
    </w:p>
    <w:p w:rsidR="004D64A0" w:rsidRPr="00F66F50" w:rsidRDefault="004D64A0" w:rsidP="004D64A0">
      <w:pPr>
        <w:numPr>
          <w:ilvl w:val="0"/>
          <w:numId w:val="2"/>
        </w:numPr>
        <w:shd w:val="clear" w:color="auto" w:fill="FFFFFF"/>
        <w:jc w:val="both"/>
        <w:rPr>
          <w:b/>
          <w:spacing w:val="-1"/>
          <w:sz w:val="22"/>
          <w:szCs w:val="22"/>
        </w:rPr>
      </w:pPr>
      <w:r w:rsidRPr="00D55DEF">
        <w:rPr>
          <w:b/>
          <w:spacing w:val="-1"/>
          <w:sz w:val="22"/>
          <w:szCs w:val="22"/>
        </w:rPr>
        <w:t xml:space="preserve">Системный оператор – </w:t>
      </w:r>
      <w:r w:rsidRPr="00D55DEF">
        <w:rPr>
          <w:spacing w:val="-1"/>
          <w:sz w:val="22"/>
          <w:szCs w:val="22"/>
        </w:rPr>
        <w:t>филиал</w:t>
      </w:r>
      <w:r w:rsidRPr="00D55DEF">
        <w:rPr>
          <w:spacing w:val="-6"/>
          <w:sz w:val="22"/>
          <w:szCs w:val="22"/>
        </w:rPr>
        <w:t xml:space="preserve">ОАО СО - </w:t>
      </w:r>
      <w:r w:rsidR="001B6F3D">
        <w:rPr>
          <w:spacing w:val="-6"/>
          <w:sz w:val="22"/>
          <w:szCs w:val="22"/>
        </w:rPr>
        <w:t>________________</w:t>
      </w:r>
      <w:r w:rsidRPr="00D55DEF">
        <w:rPr>
          <w:spacing w:val="-6"/>
          <w:sz w:val="22"/>
          <w:szCs w:val="22"/>
        </w:rPr>
        <w:t xml:space="preserve"> РДУ.</w:t>
      </w:r>
    </w:p>
    <w:p w:rsidR="00F66F50" w:rsidRPr="00D55DEF" w:rsidRDefault="00F66F50" w:rsidP="004D64A0">
      <w:pPr>
        <w:numPr>
          <w:ilvl w:val="0"/>
          <w:numId w:val="2"/>
        </w:numPr>
        <w:shd w:val="clear" w:color="auto" w:fill="FFFFFF"/>
        <w:jc w:val="both"/>
        <w:rPr>
          <w:b/>
          <w:spacing w:val="-1"/>
          <w:sz w:val="22"/>
          <w:szCs w:val="22"/>
        </w:rPr>
      </w:pPr>
      <w:r>
        <w:rPr>
          <w:b/>
          <w:spacing w:val="-1"/>
          <w:sz w:val="22"/>
          <w:szCs w:val="22"/>
        </w:rPr>
        <w:t xml:space="preserve">Регулятор - </w:t>
      </w:r>
      <w:r w:rsidRPr="00D55DEF">
        <w:rPr>
          <w:spacing w:val="3"/>
          <w:sz w:val="22"/>
          <w:szCs w:val="22"/>
        </w:rPr>
        <w:t>орган исполнительной власти субъекта Федерации в области государственного регулирования тарифов</w:t>
      </w:r>
      <w:r>
        <w:rPr>
          <w:spacing w:val="3"/>
          <w:sz w:val="22"/>
          <w:szCs w:val="22"/>
        </w:rPr>
        <w:t>.</w:t>
      </w:r>
    </w:p>
    <w:p w:rsidR="004D64A0" w:rsidRPr="00D55DEF" w:rsidRDefault="004D64A0" w:rsidP="004D64A0">
      <w:pPr>
        <w:shd w:val="clear" w:color="auto" w:fill="FFFFFF"/>
        <w:jc w:val="both"/>
        <w:rPr>
          <w:spacing w:val="-1"/>
          <w:sz w:val="22"/>
          <w:szCs w:val="22"/>
        </w:rPr>
      </w:pPr>
    </w:p>
    <w:p w:rsidR="004D64A0" w:rsidRPr="00064997" w:rsidRDefault="004D64A0" w:rsidP="00F12E28">
      <w:pPr>
        <w:numPr>
          <w:ilvl w:val="0"/>
          <w:numId w:val="1"/>
        </w:numPr>
        <w:shd w:val="clear" w:color="auto" w:fill="FFFFFF"/>
        <w:tabs>
          <w:tab w:val="clear" w:pos="360"/>
          <w:tab w:val="num" w:pos="180"/>
          <w:tab w:val="left" w:pos="720"/>
        </w:tabs>
        <w:ind w:left="180" w:firstLine="0"/>
        <w:jc w:val="center"/>
        <w:outlineLvl w:val="0"/>
        <w:rPr>
          <w:sz w:val="22"/>
          <w:szCs w:val="22"/>
        </w:rPr>
      </w:pPr>
      <w:r w:rsidRPr="00D55DEF">
        <w:rPr>
          <w:b/>
          <w:bCs/>
          <w:sz w:val="22"/>
          <w:szCs w:val="22"/>
        </w:rPr>
        <w:t>ПРЕДМЕТ ДОГОВОРА.</w:t>
      </w:r>
    </w:p>
    <w:p w:rsidR="004D64A0" w:rsidRDefault="004D64A0" w:rsidP="00D078EA">
      <w:pPr>
        <w:numPr>
          <w:ilvl w:val="1"/>
          <w:numId w:val="1"/>
        </w:numPr>
        <w:shd w:val="clear" w:color="auto" w:fill="FFFFFF"/>
        <w:tabs>
          <w:tab w:val="num" w:pos="0"/>
          <w:tab w:val="left" w:pos="720"/>
          <w:tab w:val="left" w:pos="1080"/>
        </w:tabs>
        <w:ind w:left="0" w:firstLine="180"/>
        <w:jc w:val="both"/>
        <w:outlineLvl w:val="0"/>
        <w:rPr>
          <w:sz w:val="22"/>
          <w:szCs w:val="22"/>
        </w:rPr>
      </w:pPr>
      <w:r w:rsidRPr="00D55DEF">
        <w:rPr>
          <w:spacing w:val="5"/>
          <w:sz w:val="22"/>
          <w:szCs w:val="22"/>
        </w:rPr>
        <w:t xml:space="preserve">В соответствии с условиями настоящего договора, Исполнитель оказывает услуги по передаче электрической энергии и мощности от точек </w:t>
      </w:r>
      <w:r w:rsidR="00257114">
        <w:rPr>
          <w:spacing w:val="5"/>
          <w:sz w:val="22"/>
          <w:szCs w:val="22"/>
        </w:rPr>
        <w:t>непосредственного или опосредованного</w:t>
      </w:r>
      <w:r w:rsidRPr="00D55DEF">
        <w:rPr>
          <w:spacing w:val="5"/>
          <w:sz w:val="22"/>
          <w:szCs w:val="22"/>
        </w:rPr>
        <w:t xml:space="preserve">присоединения Исполнителя к электрическим сетям Заказчика, до точек </w:t>
      </w:r>
      <w:r w:rsidR="00257114">
        <w:rPr>
          <w:spacing w:val="5"/>
          <w:sz w:val="22"/>
          <w:szCs w:val="22"/>
        </w:rPr>
        <w:t xml:space="preserve">поставки электроэнергии </w:t>
      </w:r>
      <w:r w:rsidRPr="00D55DEF">
        <w:rPr>
          <w:spacing w:val="5"/>
          <w:sz w:val="22"/>
          <w:szCs w:val="22"/>
        </w:rPr>
        <w:t>Потребител</w:t>
      </w:r>
      <w:r w:rsidR="00257114">
        <w:rPr>
          <w:spacing w:val="5"/>
          <w:sz w:val="22"/>
          <w:szCs w:val="22"/>
        </w:rPr>
        <w:t>ям</w:t>
      </w:r>
      <w:r w:rsidRPr="00D55DEF">
        <w:rPr>
          <w:sz w:val="22"/>
          <w:szCs w:val="22"/>
        </w:rPr>
        <w:t>путём осуществления комплекса организационно и технологически связанных действий, обеспечивающих передачу электроэнергии через технические устройства электрических сетей, принадлежащих Исполнителю на праве собственности, или ином законном основании, а Заказчик обязуется оплачивать оказанные услуги.</w:t>
      </w:r>
    </w:p>
    <w:p w:rsidR="004B61F8" w:rsidRPr="00D55DEF" w:rsidRDefault="004B61F8" w:rsidP="004B61F8">
      <w:pPr>
        <w:shd w:val="clear" w:color="auto" w:fill="FFFFFF"/>
        <w:tabs>
          <w:tab w:val="num" w:pos="432"/>
          <w:tab w:val="left" w:pos="720"/>
          <w:tab w:val="left" w:pos="1080"/>
        </w:tabs>
        <w:ind w:left="180"/>
        <w:jc w:val="both"/>
        <w:outlineLvl w:val="0"/>
        <w:rPr>
          <w:sz w:val="22"/>
          <w:szCs w:val="22"/>
        </w:rPr>
      </w:pPr>
    </w:p>
    <w:p w:rsidR="001A154F" w:rsidRPr="00D55DEF" w:rsidRDefault="004D64A0" w:rsidP="00F12E28">
      <w:pPr>
        <w:numPr>
          <w:ilvl w:val="0"/>
          <w:numId w:val="1"/>
        </w:numPr>
        <w:shd w:val="clear" w:color="auto" w:fill="FFFFFF"/>
        <w:tabs>
          <w:tab w:val="clear" w:pos="360"/>
          <w:tab w:val="num" w:pos="180"/>
          <w:tab w:val="left" w:pos="720"/>
        </w:tabs>
        <w:ind w:left="180" w:firstLine="0"/>
        <w:jc w:val="center"/>
        <w:outlineLvl w:val="0"/>
        <w:rPr>
          <w:b/>
          <w:bCs/>
          <w:sz w:val="22"/>
          <w:szCs w:val="22"/>
        </w:rPr>
      </w:pPr>
      <w:r w:rsidRPr="00D55DEF">
        <w:rPr>
          <w:b/>
          <w:bCs/>
          <w:sz w:val="22"/>
          <w:szCs w:val="22"/>
        </w:rPr>
        <w:lastRenderedPageBreak/>
        <w:t xml:space="preserve">СУЩЕСТВЕННЫЕ УСЛОВИЯ ДОГОВОРА И </w:t>
      </w:r>
    </w:p>
    <w:p w:rsidR="004D64A0" w:rsidRPr="00D55DEF" w:rsidRDefault="004D64A0" w:rsidP="00F12E28">
      <w:pPr>
        <w:shd w:val="clear" w:color="auto" w:fill="FFFFFF"/>
        <w:tabs>
          <w:tab w:val="num" w:pos="180"/>
          <w:tab w:val="left" w:pos="720"/>
        </w:tabs>
        <w:ind w:left="180"/>
        <w:jc w:val="center"/>
        <w:outlineLvl w:val="0"/>
        <w:rPr>
          <w:b/>
          <w:bCs/>
          <w:sz w:val="22"/>
          <w:szCs w:val="22"/>
        </w:rPr>
      </w:pPr>
      <w:r w:rsidRPr="00D55DEF">
        <w:rPr>
          <w:b/>
          <w:bCs/>
          <w:sz w:val="22"/>
          <w:szCs w:val="22"/>
        </w:rPr>
        <w:t>ОБЯЗАННОСТИ СТОРОН.</w:t>
      </w:r>
    </w:p>
    <w:p w:rsidR="004D64A0" w:rsidRPr="00D55DEF" w:rsidRDefault="004D64A0" w:rsidP="00F12E28">
      <w:pPr>
        <w:numPr>
          <w:ilvl w:val="1"/>
          <w:numId w:val="1"/>
        </w:numPr>
        <w:shd w:val="clear" w:color="auto" w:fill="FFFFFF"/>
        <w:tabs>
          <w:tab w:val="num" w:pos="180"/>
          <w:tab w:val="left" w:pos="720"/>
        </w:tabs>
        <w:ind w:left="180" w:firstLine="0"/>
        <w:outlineLvl w:val="0"/>
        <w:rPr>
          <w:spacing w:val="-6"/>
          <w:sz w:val="22"/>
          <w:szCs w:val="22"/>
        </w:rPr>
      </w:pPr>
      <w:r w:rsidRPr="00D55DEF">
        <w:rPr>
          <w:b/>
          <w:bCs/>
          <w:sz w:val="22"/>
          <w:szCs w:val="22"/>
        </w:rPr>
        <w:t>Существенные условия договора:</w:t>
      </w:r>
    </w:p>
    <w:p w:rsidR="003F4FCE" w:rsidRDefault="00E225A7" w:rsidP="005E73B7">
      <w:pPr>
        <w:numPr>
          <w:ilvl w:val="2"/>
          <w:numId w:val="1"/>
        </w:numPr>
        <w:shd w:val="clear" w:color="auto" w:fill="FFFFFF"/>
        <w:tabs>
          <w:tab w:val="num" w:pos="0"/>
          <w:tab w:val="left" w:pos="720"/>
        </w:tabs>
        <w:ind w:left="0" w:firstLine="180"/>
        <w:jc w:val="both"/>
        <w:outlineLvl w:val="0"/>
        <w:rPr>
          <w:spacing w:val="-6"/>
          <w:sz w:val="22"/>
          <w:szCs w:val="22"/>
        </w:rPr>
      </w:pPr>
      <w:bookmarkStart w:id="2" w:name="_Ref235352188"/>
      <w:r>
        <w:rPr>
          <w:spacing w:val="-6"/>
          <w:sz w:val="22"/>
          <w:szCs w:val="22"/>
        </w:rPr>
        <w:t>Перечень точек поставки с  указанием м</w:t>
      </w:r>
      <w:r w:rsidR="00681054">
        <w:rPr>
          <w:spacing w:val="-6"/>
          <w:sz w:val="22"/>
          <w:szCs w:val="22"/>
        </w:rPr>
        <w:t>аксимальн</w:t>
      </w:r>
      <w:r>
        <w:rPr>
          <w:spacing w:val="-6"/>
          <w:sz w:val="22"/>
          <w:szCs w:val="22"/>
        </w:rPr>
        <w:t xml:space="preserve">ой </w:t>
      </w:r>
      <w:r w:rsidR="00681054">
        <w:rPr>
          <w:spacing w:val="-6"/>
          <w:sz w:val="22"/>
          <w:szCs w:val="22"/>
        </w:rPr>
        <w:t xml:space="preserve"> мощност</w:t>
      </w:r>
      <w:r>
        <w:rPr>
          <w:spacing w:val="-6"/>
          <w:sz w:val="22"/>
          <w:szCs w:val="22"/>
        </w:rPr>
        <w:t>и по каждой1 точке поставки</w:t>
      </w:r>
      <w:r w:rsidR="009F5804">
        <w:rPr>
          <w:spacing w:val="-6"/>
          <w:sz w:val="22"/>
          <w:szCs w:val="22"/>
        </w:rPr>
        <w:t>,</w:t>
      </w:r>
      <w:r w:rsidR="004D64A0" w:rsidRPr="00D55DEF">
        <w:rPr>
          <w:spacing w:val="-6"/>
          <w:sz w:val="22"/>
          <w:szCs w:val="22"/>
        </w:rPr>
        <w:t>в пределах которой Исполнитель прин</w:t>
      </w:r>
      <w:r w:rsidR="00681054">
        <w:rPr>
          <w:spacing w:val="-6"/>
          <w:sz w:val="22"/>
          <w:szCs w:val="22"/>
        </w:rPr>
        <w:t xml:space="preserve">имает на себя </w:t>
      </w:r>
      <w:r w:rsidR="004D64A0" w:rsidRPr="00D55DEF">
        <w:rPr>
          <w:spacing w:val="-6"/>
          <w:sz w:val="22"/>
          <w:szCs w:val="22"/>
        </w:rPr>
        <w:t xml:space="preserve">обязательство </w:t>
      </w:r>
      <w:r w:rsidR="009F5804">
        <w:rPr>
          <w:spacing w:val="-6"/>
          <w:sz w:val="22"/>
          <w:szCs w:val="22"/>
        </w:rPr>
        <w:t>обеспечить передачу электроэнергии до точек поставки, определен в Приложении №</w:t>
      </w:r>
      <w:r w:rsidR="001126E6">
        <w:rPr>
          <w:spacing w:val="-6"/>
          <w:sz w:val="22"/>
          <w:szCs w:val="22"/>
        </w:rPr>
        <w:t>_</w:t>
      </w:r>
      <w:r w:rsidR="009F5804">
        <w:rPr>
          <w:spacing w:val="-6"/>
          <w:sz w:val="22"/>
          <w:szCs w:val="22"/>
        </w:rPr>
        <w:t xml:space="preserve"> к настоящему договору.</w:t>
      </w:r>
    </w:p>
    <w:p w:rsidR="009E4108" w:rsidRPr="009E4108" w:rsidRDefault="009E4108" w:rsidP="009F5804">
      <w:pPr>
        <w:numPr>
          <w:ilvl w:val="2"/>
          <w:numId w:val="1"/>
        </w:numPr>
        <w:shd w:val="clear" w:color="auto" w:fill="FFFFFF"/>
        <w:tabs>
          <w:tab w:val="num" w:pos="0"/>
          <w:tab w:val="left" w:pos="720"/>
        </w:tabs>
        <w:ind w:left="0" w:firstLine="180"/>
        <w:jc w:val="both"/>
        <w:outlineLvl w:val="0"/>
        <w:rPr>
          <w:color w:val="000000"/>
          <w:spacing w:val="-6"/>
          <w:sz w:val="22"/>
          <w:szCs w:val="22"/>
        </w:rPr>
      </w:pPr>
      <w:r w:rsidRPr="00D55DEF">
        <w:rPr>
          <w:spacing w:val="-6"/>
          <w:sz w:val="22"/>
          <w:szCs w:val="22"/>
        </w:rPr>
        <w:t xml:space="preserve">Ответственность </w:t>
      </w:r>
      <w:r>
        <w:rPr>
          <w:spacing w:val="-6"/>
          <w:sz w:val="22"/>
          <w:szCs w:val="22"/>
        </w:rPr>
        <w:t xml:space="preserve">Сторон </w:t>
      </w:r>
      <w:r w:rsidRPr="00D55DEF">
        <w:rPr>
          <w:spacing w:val="-6"/>
          <w:sz w:val="22"/>
          <w:szCs w:val="22"/>
        </w:rPr>
        <w:t xml:space="preserve">за состояние и обслуживание </w:t>
      </w:r>
      <w:r>
        <w:rPr>
          <w:spacing w:val="-6"/>
          <w:sz w:val="22"/>
          <w:szCs w:val="22"/>
        </w:rPr>
        <w:t xml:space="preserve">объектов электросетевого хозяйствазафиксирована в </w:t>
      </w:r>
      <w:r w:rsidRPr="00D55DEF">
        <w:rPr>
          <w:spacing w:val="-6"/>
          <w:sz w:val="22"/>
          <w:szCs w:val="22"/>
        </w:rPr>
        <w:t xml:space="preserve">Актах разграничения балансовой принадлежности электросетей и эксплуатационной ответственности (Приложение № </w:t>
      </w:r>
      <w:r w:rsidR="001126E6">
        <w:rPr>
          <w:spacing w:val="-6"/>
          <w:sz w:val="22"/>
          <w:szCs w:val="22"/>
        </w:rPr>
        <w:t>_</w:t>
      </w:r>
      <w:r w:rsidRPr="00D55DEF">
        <w:rPr>
          <w:spacing w:val="-6"/>
          <w:sz w:val="22"/>
          <w:szCs w:val="22"/>
        </w:rPr>
        <w:t>). Границы балансовой принадлежности и эксплуатационной ответственности также указаны на схем</w:t>
      </w:r>
      <w:r>
        <w:rPr>
          <w:spacing w:val="-6"/>
          <w:sz w:val="22"/>
          <w:szCs w:val="22"/>
        </w:rPr>
        <w:t>е</w:t>
      </w:r>
      <w:r w:rsidRPr="00D55DEF">
        <w:rPr>
          <w:spacing w:val="-6"/>
          <w:sz w:val="22"/>
          <w:szCs w:val="22"/>
        </w:rPr>
        <w:t xml:space="preserve"> электрических сетей (Приложение № </w:t>
      </w:r>
      <w:r w:rsidR="001126E6">
        <w:rPr>
          <w:spacing w:val="-6"/>
          <w:sz w:val="22"/>
          <w:szCs w:val="22"/>
        </w:rPr>
        <w:t>_</w:t>
      </w:r>
      <w:r w:rsidRPr="00D55DEF">
        <w:rPr>
          <w:spacing w:val="-6"/>
          <w:sz w:val="22"/>
          <w:szCs w:val="22"/>
        </w:rPr>
        <w:t>).</w:t>
      </w:r>
    </w:p>
    <w:p w:rsidR="00135A08" w:rsidRPr="00135A08" w:rsidRDefault="009F5804" w:rsidP="00135A08">
      <w:pPr>
        <w:numPr>
          <w:ilvl w:val="2"/>
          <w:numId w:val="1"/>
        </w:numPr>
        <w:shd w:val="clear" w:color="auto" w:fill="FFFFFF"/>
        <w:tabs>
          <w:tab w:val="clear" w:pos="1440"/>
        </w:tabs>
        <w:ind w:left="0" w:firstLine="142"/>
        <w:jc w:val="both"/>
        <w:outlineLvl w:val="0"/>
        <w:rPr>
          <w:color w:val="000000"/>
          <w:spacing w:val="-6"/>
          <w:sz w:val="22"/>
          <w:szCs w:val="22"/>
        </w:rPr>
      </w:pPr>
      <w:r w:rsidRPr="00D55DEF">
        <w:rPr>
          <w:spacing w:val="-6"/>
          <w:sz w:val="22"/>
          <w:szCs w:val="22"/>
        </w:rPr>
        <w:t xml:space="preserve">Порядок </w:t>
      </w:r>
      <w:r w:rsidR="009E4108">
        <w:rPr>
          <w:spacing w:val="-6"/>
          <w:sz w:val="22"/>
          <w:szCs w:val="22"/>
        </w:rPr>
        <w:t xml:space="preserve">осуществления расчётов за оказанные услуги </w:t>
      </w:r>
      <w:r w:rsidRPr="00D55DEF">
        <w:rPr>
          <w:spacing w:val="-6"/>
          <w:sz w:val="22"/>
          <w:szCs w:val="22"/>
        </w:rPr>
        <w:t xml:space="preserve">установлен </w:t>
      </w:r>
      <w:r w:rsidR="00135A08">
        <w:rPr>
          <w:spacing w:val="-6"/>
          <w:sz w:val="22"/>
          <w:szCs w:val="22"/>
        </w:rPr>
        <w:t>(</w:t>
      </w:r>
      <w:r w:rsidRPr="00D55DEF">
        <w:rPr>
          <w:color w:val="000000"/>
          <w:spacing w:val="-6"/>
          <w:sz w:val="22"/>
          <w:szCs w:val="22"/>
        </w:rPr>
        <w:t xml:space="preserve">разделе </w:t>
      </w:r>
      <w:r w:rsidR="00853499">
        <w:fldChar w:fldCharType="begin"/>
      </w:r>
      <w:r w:rsidR="00853499">
        <w:instrText xml:space="preserve"> REF _Ref235413345 \r \h  \* MERGEFORMAT </w:instrText>
      </w:r>
      <w:r w:rsidR="00853499">
        <w:fldChar w:fldCharType="separate"/>
      </w:r>
      <w:r>
        <w:t>6</w:t>
      </w:r>
      <w:r w:rsidR="00853499">
        <w:fldChar w:fldCharType="end"/>
      </w:r>
      <w:r w:rsidRPr="00D55DEF">
        <w:rPr>
          <w:color w:val="000000"/>
          <w:spacing w:val="-6"/>
          <w:sz w:val="22"/>
          <w:szCs w:val="22"/>
        </w:rPr>
        <w:t xml:space="preserve"> настоящего Договора</w:t>
      </w:r>
      <w:r w:rsidR="00135A08">
        <w:rPr>
          <w:color w:val="000000"/>
          <w:spacing w:val="-6"/>
          <w:sz w:val="22"/>
          <w:szCs w:val="22"/>
        </w:rPr>
        <w:t>)</w:t>
      </w:r>
      <w:r w:rsidRPr="00D55DEF">
        <w:rPr>
          <w:color w:val="000000"/>
          <w:spacing w:val="-6"/>
          <w:sz w:val="22"/>
          <w:szCs w:val="22"/>
        </w:rPr>
        <w:t>.</w:t>
      </w:r>
      <w:bookmarkEnd w:id="2"/>
    </w:p>
    <w:p w:rsidR="00135A08" w:rsidRPr="00135A08" w:rsidRDefault="00135A08" w:rsidP="00135A08">
      <w:pPr>
        <w:numPr>
          <w:ilvl w:val="2"/>
          <w:numId w:val="1"/>
        </w:numPr>
        <w:shd w:val="clear" w:color="auto" w:fill="FFFFFF"/>
        <w:tabs>
          <w:tab w:val="clear" w:pos="1440"/>
        </w:tabs>
        <w:ind w:left="0" w:firstLine="142"/>
        <w:jc w:val="both"/>
        <w:outlineLvl w:val="0"/>
        <w:rPr>
          <w:color w:val="000000"/>
          <w:spacing w:val="-6"/>
          <w:sz w:val="22"/>
          <w:szCs w:val="22"/>
        </w:rPr>
      </w:pPr>
      <w:r w:rsidRPr="00135A08">
        <w:rPr>
          <w:color w:val="000000"/>
          <w:spacing w:val="-6"/>
          <w:sz w:val="22"/>
          <w:szCs w:val="22"/>
        </w:rPr>
        <w:t xml:space="preserve">Порядок </w:t>
      </w:r>
      <w:r>
        <w:rPr>
          <w:color w:val="000000"/>
          <w:spacing w:val="-6"/>
          <w:sz w:val="22"/>
          <w:szCs w:val="22"/>
        </w:rPr>
        <w:t>п</w:t>
      </w:r>
      <w:r w:rsidRPr="00E95D73">
        <w:rPr>
          <w:bCs/>
          <w:sz w:val="22"/>
          <w:szCs w:val="22"/>
        </w:rPr>
        <w:t>олно</w:t>
      </w:r>
      <w:r>
        <w:rPr>
          <w:bCs/>
          <w:sz w:val="22"/>
          <w:szCs w:val="22"/>
        </w:rPr>
        <w:t>го</w:t>
      </w:r>
      <w:r w:rsidRPr="00E95D73">
        <w:rPr>
          <w:bCs/>
          <w:sz w:val="22"/>
          <w:szCs w:val="22"/>
        </w:rPr>
        <w:t xml:space="preserve"> и/или частично</w:t>
      </w:r>
      <w:r>
        <w:rPr>
          <w:bCs/>
          <w:sz w:val="22"/>
          <w:szCs w:val="22"/>
        </w:rPr>
        <w:t>го</w:t>
      </w:r>
      <w:r w:rsidRPr="00E95D73">
        <w:rPr>
          <w:bCs/>
          <w:sz w:val="22"/>
          <w:szCs w:val="22"/>
        </w:rPr>
        <w:t xml:space="preserve"> ограничение режима потребления электрической энергии в отношении потребителей</w:t>
      </w:r>
      <w:r>
        <w:rPr>
          <w:bCs/>
          <w:sz w:val="22"/>
          <w:szCs w:val="22"/>
        </w:rPr>
        <w:t xml:space="preserve"> (раздел 5 настоящего договора).</w:t>
      </w:r>
    </w:p>
    <w:p w:rsidR="004D64A0" w:rsidRPr="009E4108" w:rsidRDefault="009E4108" w:rsidP="00D078EA">
      <w:pPr>
        <w:numPr>
          <w:ilvl w:val="2"/>
          <w:numId w:val="1"/>
        </w:numPr>
        <w:shd w:val="clear" w:color="auto" w:fill="FFFFFF"/>
        <w:tabs>
          <w:tab w:val="num" w:pos="0"/>
          <w:tab w:val="left" w:pos="720"/>
        </w:tabs>
        <w:ind w:left="0" w:firstLine="180"/>
        <w:jc w:val="both"/>
        <w:outlineLvl w:val="0"/>
        <w:rPr>
          <w:color w:val="000000"/>
          <w:spacing w:val="-6"/>
          <w:sz w:val="22"/>
          <w:szCs w:val="22"/>
        </w:rPr>
      </w:pPr>
      <w:r>
        <w:rPr>
          <w:spacing w:val="-6"/>
          <w:sz w:val="22"/>
          <w:szCs w:val="22"/>
        </w:rPr>
        <w:t xml:space="preserve">Технические характеристики </w:t>
      </w:r>
      <w:r w:rsidR="00B179B2" w:rsidRPr="009E4108">
        <w:rPr>
          <w:color w:val="000000"/>
          <w:spacing w:val="-6"/>
          <w:sz w:val="22"/>
          <w:szCs w:val="22"/>
        </w:rPr>
        <w:t>точ</w:t>
      </w:r>
      <w:r>
        <w:rPr>
          <w:color w:val="000000"/>
          <w:spacing w:val="-6"/>
          <w:sz w:val="22"/>
          <w:szCs w:val="22"/>
        </w:rPr>
        <w:t>ек</w:t>
      </w:r>
      <w:r w:rsidR="00B179B2" w:rsidRPr="009E4108">
        <w:rPr>
          <w:color w:val="000000"/>
          <w:spacing w:val="-6"/>
          <w:sz w:val="22"/>
          <w:szCs w:val="22"/>
        </w:rPr>
        <w:t xml:space="preserve"> присоединения энергопринимающих устройств Исполнителя к электросети Заказчика определены в Приложении №</w:t>
      </w:r>
      <w:r w:rsidR="002958E9">
        <w:rPr>
          <w:color w:val="000000"/>
          <w:spacing w:val="-6"/>
          <w:sz w:val="22"/>
          <w:szCs w:val="22"/>
        </w:rPr>
        <w:t xml:space="preserve"> ___</w:t>
      </w:r>
      <w:r>
        <w:rPr>
          <w:color w:val="000000"/>
          <w:spacing w:val="-6"/>
          <w:sz w:val="22"/>
          <w:szCs w:val="22"/>
        </w:rPr>
        <w:t xml:space="preserve">и </w:t>
      </w:r>
      <w:r w:rsidR="00B179B2" w:rsidRPr="009E4108">
        <w:rPr>
          <w:color w:val="000000"/>
          <w:spacing w:val="-6"/>
          <w:sz w:val="22"/>
          <w:szCs w:val="22"/>
        </w:rPr>
        <w:t xml:space="preserve">№ </w:t>
      </w:r>
      <w:r w:rsidR="002958E9">
        <w:rPr>
          <w:color w:val="000000"/>
          <w:spacing w:val="-6"/>
          <w:sz w:val="22"/>
          <w:szCs w:val="22"/>
        </w:rPr>
        <w:t>____</w:t>
      </w:r>
      <w:r>
        <w:rPr>
          <w:color w:val="000000"/>
          <w:spacing w:val="-6"/>
          <w:sz w:val="22"/>
          <w:szCs w:val="22"/>
        </w:rPr>
        <w:t xml:space="preserve">к </w:t>
      </w:r>
      <w:r w:rsidR="00B179B2" w:rsidRPr="009E4108">
        <w:rPr>
          <w:color w:val="000000"/>
          <w:spacing w:val="-6"/>
          <w:sz w:val="22"/>
          <w:szCs w:val="22"/>
        </w:rPr>
        <w:t>настояще</w:t>
      </w:r>
      <w:r>
        <w:rPr>
          <w:color w:val="000000"/>
          <w:spacing w:val="-6"/>
          <w:sz w:val="22"/>
          <w:szCs w:val="22"/>
        </w:rPr>
        <w:t xml:space="preserve">му </w:t>
      </w:r>
      <w:r w:rsidR="00B179B2" w:rsidRPr="009E4108">
        <w:rPr>
          <w:color w:val="000000"/>
          <w:spacing w:val="-6"/>
          <w:sz w:val="22"/>
          <w:szCs w:val="22"/>
        </w:rPr>
        <w:t>договор</w:t>
      </w:r>
      <w:r>
        <w:rPr>
          <w:color w:val="000000"/>
          <w:spacing w:val="-6"/>
          <w:sz w:val="22"/>
          <w:szCs w:val="22"/>
        </w:rPr>
        <w:t>у</w:t>
      </w:r>
      <w:r w:rsidR="00B179B2" w:rsidRPr="009E4108">
        <w:rPr>
          <w:color w:val="000000"/>
          <w:spacing w:val="-6"/>
          <w:sz w:val="22"/>
          <w:szCs w:val="22"/>
        </w:rPr>
        <w:t xml:space="preserve">, </w:t>
      </w:r>
      <w:r>
        <w:rPr>
          <w:spacing w:val="-6"/>
          <w:sz w:val="22"/>
          <w:szCs w:val="22"/>
        </w:rPr>
        <w:t xml:space="preserve">технические характеристики </w:t>
      </w:r>
      <w:r w:rsidRPr="009E4108">
        <w:rPr>
          <w:color w:val="000000"/>
          <w:spacing w:val="-6"/>
          <w:sz w:val="22"/>
          <w:szCs w:val="22"/>
        </w:rPr>
        <w:t>точ</w:t>
      </w:r>
      <w:r>
        <w:rPr>
          <w:color w:val="000000"/>
          <w:spacing w:val="-6"/>
          <w:sz w:val="22"/>
          <w:szCs w:val="22"/>
        </w:rPr>
        <w:t>ек</w:t>
      </w:r>
      <w:r w:rsidR="00B179B2" w:rsidRPr="009E4108">
        <w:rPr>
          <w:color w:val="000000"/>
          <w:spacing w:val="-6"/>
          <w:sz w:val="22"/>
          <w:szCs w:val="22"/>
        </w:rPr>
        <w:t xml:space="preserve">поставки электроэнергии Потребителям – определены </w:t>
      </w:r>
      <w:r w:rsidR="004D64A0" w:rsidRPr="009E4108">
        <w:rPr>
          <w:color w:val="000000"/>
          <w:spacing w:val="-6"/>
          <w:sz w:val="22"/>
          <w:szCs w:val="22"/>
        </w:rPr>
        <w:t xml:space="preserve">в </w:t>
      </w:r>
      <w:r w:rsidR="004D64A0" w:rsidRPr="009E4108">
        <w:rPr>
          <w:spacing w:val="-6"/>
          <w:sz w:val="22"/>
          <w:szCs w:val="22"/>
        </w:rPr>
        <w:t>Приложени</w:t>
      </w:r>
      <w:r w:rsidR="00674C7F" w:rsidRPr="009E4108">
        <w:rPr>
          <w:spacing w:val="-6"/>
          <w:sz w:val="22"/>
          <w:szCs w:val="22"/>
        </w:rPr>
        <w:t>и</w:t>
      </w:r>
      <w:r w:rsidR="004D64A0" w:rsidRPr="009E4108">
        <w:rPr>
          <w:spacing w:val="-6"/>
          <w:sz w:val="22"/>
          <w:szCs w:val="22"/>
        </w:rPr>
        <w:t xml:space="preserve">  № </w:t>
      </w:r>
      <w:r w:rsidR="002958E9">
        <w:rPr>
          <w:spacing w:val="-6"/>
          <w:sz w:val="22"/>
          <w:szCs w:val="22"/>
        </w:rPr>
        <w:t>___</w:t>
      </w:r>
      <w:r w:rsidR="00B179B2" w:rsidRPr="009E4108">
        <w:rPr>
          <w:spacing w:val="-6"/>
          <w:sz w:val="22"/>
          <w:szCs w:val="22"/>
        </w:rPr>
        <w:t xml:space="preserve"> и/или №</w:t>
      </w:r>
      <w:r w:rsidR="002958E9">
        <w:rPr>
          <w:spacing w:val="-6"/>
          <w:sz w:val="22"/>
          <w:szCs w:val="22"/>
        </w:rPr>
        <w:t xml:space="preserve"> ____</w:t>
      </w:r>
      <w:r>
        <w:rPr>
          <w:spacing w:val="-6"/>
          <w:sz w:val="22"/>
          <w:szCs w:val="22"/>
        </w:rPr>
        <w:t xml:space="preserve">к </w:t>
      </w:r>
      <w:r w:rsidR="00B179B2" w:rsidRPr="009E4108">
        <w:rPr>
          <w:spacing w:val="-6"/>
          <w:sz w:val="22"/>
          <w:szCs w:val="22"/>
        </w:rPr>
        <w:t>настояще</w:t>
      </w:r>
      <w:r>
        <w:rPr>
          <w:spacing w:val="-6"/>
          <w:sz w:val="22"/>
          <w:szCs w:val="22"/>
        </w:rPr>
        <w:t>му</w:t>
      </w:r>
      <w:r w:rsidR="00B179B2" w:rsidRPr="009E4108">
        <w:rPr>
          <w:spacing w:val="-6"/>
          <w:sz w:val="22"/>
          <w:szCs w:val="22"/>
        </w:rPr>
        <w:t xml:space="preserve"> договор</w:t>
      </w:r>
      <w:r>
        <w:rPr>
          <w:spacing w:val="-6"/>
          <w:sz w:val="22"/>
          <w:szCs w:val="22"/>
        </w:rPr>
        <w:t>у</w:t>
      </w:r>
      <w:r w:rsidR="00EF7BC8" w:rsidRPr="009E4108">
        <w:rPr>
          <w:spacing w:val="-6"/>
          <w:sz w:val="22"/>
          <w:szCs w:val="22"/>
        </w:rPr>
        <w:t>. Т</w:t>
      </w:r>
      <w:r w:rsidR="004D64A0" w:rsidRPr="009E4108">
        <w:rPr>
          <w:spacing w:val="-6"/>
          <w:sz w:val="22"/>
          <w:szCs w:val="22"/>
        </w:rPr>
        <w:t>ехнические</w:t>
      </w:r>
      <w:r w:rsidR="004D64A0" w:rsidRPr="009E4108">
        <w:rPr>
          <w:color w:val="000000"/>
          <w:spacing w:val="-6"/>
          <w:sz w:val="22"/>
          <w:szCs w:val="22"/>
        </w:rPr>
        <w:t xml:space="preserve"> характеристики точек  присоединения </w:t>
      </w:r>
      <w:r w:rsidR="00EF7BC8" w:rsidRPr="009E4108">
        <w:rPr>
          <w:color w:val="000000"/>
          <w:spacing w:val="-6"/>
          <w:sz w:val="22"/>
          <w:szCs w:val="22"/>
        </w:rPr>
        <w:t xml:space="preserve">и точек поставки </w:t>
      </w:r>
      <w:r>
        <w:rPr>
          <w:color w:val="000000"/>
          <w:spacing w:val="-6"/>
          <w:sz w:val="22"/>
          <w:szCs w:val="22"/>
        </w:rPr>
        <w:t xml:space="preserve">также </w:t>
      </w:r>
      <w:r w:rsidR="00EF7BC8" w:rsidRPr="009E4108">
        <w:rPr>
          <w:color w:val="000000"/>
          <w:spacing w:val="-6"/>
          <w:sz w:val="22"/>
          <w:szCs w:val="22"/>
        </w:rPr>
        <w:t xml:space="preserve">определены </w:t>
      </w:r>
      <w:r w:rsidR="004D64A0" w:rsidRPr="009E4108">
        <w:rPr>
          <w:color w:val="000000"/>
          <w:spacing w:val="-6"/>
          <w:sz w:val="22"/>
          <w:szCs w:val="22"/>
        </w:rPr>
        <w:t>в Актах разграничения балансовой принадлежности электросетей и эксплуатационной ответственности (</w:t>
      </w:r>
      <w:r w:rsidR="004D64A0" w:rsidRPr="009E4108">
        <w:rPr>
          <w:spacing w:val="-6"/>
          <w:sz w:val="22"/>
          <w:szCs w:val="22"/>
        </w:rPr>
        <w:t>Приложение №</w:t>
      </w:r>
      <w:r w:rsidR="002958E9">
        <w:rPr>
          <w:spacing w:val="-6"/>
          <w:sz w:val="22"/>
          <w:szCs w:val="22"/>
        </w:rPr>
        <w:t xml:space="preserve"> ____</w:t>
      </w:r>
      <w:r w:rsidR="004D64A0" w:rsidRPr="009E4108">
        <w:rPr>
          <w:spacing w:val="-6"/>
          <w:sz w:val="22"/>
          <w:szCs w:val="22"/>
        </w:rPr>
        <w:t xml:space="preserve">), </w:t>
      </w:r>
      <w:r w:rsidR="004D64A0" w:rsidRPr="009E4108">
        <w:rPr>
          <w:color w:val="000000"/>
          <w:spacing w:val="-6"/>
          <w:sz w:val="22"/>
          <w:szCs w:val="22"/>
        </w:rPr>
        <w:t xml:space="preserve">пропускная  способность электрооборудования определяется  конструктивными элементами, входящими в его состав.  </w:t>
      </w:r>
    </w:p>
    <w:p w:rsidR="00327A41" w:rsidRPr="009E4108" w:rsidRDefault="005C1A0B" w:rsidP="00327A41">
      <w:pPr>
        <w:numPr>
          <w:ilvl w:val="2"/>
          <w:numId w:val="1"/>
        </w:numPr>
        <w:shd w:val="clear" w:color="auto" w:fill="FFFFFF"/>
        <w:tabs>
          <w:tab w:val="num" w:pos="0"/>
          <w:tab w:val="left" w:pos="720"/>
        </w:tabs>
        <w:ind w:left="0" w:firstLine="180"/>
        <w:jc w:val="both"/>
        <w:outlineLvl w:val="0"/>
        <w:rPr>
          <w:color w:val="000000"/>
          <w:spacing w:val="-6"/>
          <w:sz w:val="22"/>
          <w:szCs w:val="22"/>
        </w:rPr>
      </w:pPr>
      <w:r w:rsidRPr="009E4108">
        <w:rPr>
          <w:color w:val="000000"/>
          <w:spacing w:val="-6"/>
          <w:sz w:val="22"/>
          <w:szCs w:val="22"/>
        </w:rPr>
        <w:t xml:space="preserve">При наличии </w:t>
      </w:r>
      <w:r w:rsidR="00327A41" w:rsidRPr="009E4108">
        <w:rPr>
          <w:color w:val="000000"/>
          <w:spacing w:val="-6"/>
          <w:sz w:val="22"/>
          <w:szCs w:val="22"/>
        </w:rPr>
        <w:t xml:space="preserve"> непосредственно</w:t>
      </w:r>
      <w:r w:rsidRPr="009E4108">
        <w:rPr>
          <w:color w:val="000000"/>
          <w:spacing w:val="-6"/>
          <w:sz w:val="22"/>
          <w:szCs w:val="22"/>
        </w:rPr>
        <w:t>го</w:t>
      </w:r>
      <w:r w:rsidR="00327A41" w:rsidRPr="009E4108">
        <w:rPr>
          <w:color w:val="000000"/>
          <w:spacing w:val="-6"/>
          <w:sz w:val="22"/>
          <w:szCs w:val="22"/>
        </w:rPr>
        <w:t xml:space="preserve"> присоединени</w:t>
      </w:r>
      <w:r w:rsidRPr="009E4108">
        <w:rPr>
          <w:color w:val="000000"/>
          <w:spacing w:val="-6"/>
          <w:sz w:val="22"/>
          <w:szCs w:val="22"/>
        </w:rPr>
        <w:t>я электрических сетей Исполнителя</w:t>
      </w:r>
      <w:r w:rsidR="00327A41" w:rsidRPr="009E4108">
        <w:rPr>
          <w:color w:val="000000"/>
          <w:spacing w:val="-6"/>
          <w:sz w:val="22"/>
          <w:szCs w:val="22"/>
        </w:rPr>
        <w:t xml:space="preserve"> к сетям Заказчика </w:t>
      </w:r>
      <w:r w:rsidRPr="009E4108">
        <w:rPr>
          <w:color w:val="000000"/>
          <w:spacing w:val="-6"/>
          <w:sz w:val="22"/>
          <w:szCs w:val="22"/>
        </w:rPr>
        <w:t>(</w:t>
      </w:r>
      <w:r w:rsidR="00327A41" w:rsidRPr="009E4108">
        <w:rPr>
          <w:color w:val="000000"/>
          <w:spacing w:val="-6"/>
          <w:sz w:val="22"/>
          <w:szCs w:val="22"/>
        </w:rPr>
        <w:t>Приложени</w:t>
      </w:r>
      <w:r w:rsidRPr="009E4108">
        <w:rPr>
          <w:color w:val="000000"/>
          <w:spacing w:val="-6"/>
          <w:sz w:val="22"/>
          <w:szCs w:val="22"/>
        </w:rPr>
        <w:t>е</w:t>
      </w:r>
      <w:r w:rsidR="00327A41" w:rsidRPr="009E4108">
        <w:rPr>
          <w:color w:val="000000"/>
          <w:spacing w:val="-6"/>
          <w:sz w:val="22"/>
          <w:szCs w:val="22"/>
        </w:rPr>
        <w:t xml:space="preserve"> № </w:t>
      </w:r>
      <w:r w:rsidR="001126E6">
        <w:rPr>
          <w:color w:val="000000"/>
          <w:spacing w:val="-6"/>
          <w:sz w:val="22"/>
          <w:szCs w:val="22"/>
        </w:rPr>
        <w:t>_</w:t>
      </w:r>
      <w:r w:rsidRPr="009E4108">
        <w:rPr>
          <w:color w:val="000000"/>
          <w:spacing w:val="-6"/>
          <w:sz w:val="22"/>
          <w:szCs w:val="22"/>
        </w:rPr>
        <w:t xml:space="preserve">), - перечень объектов межсетевой координации  в таких точках присоединения определяется Приложением № </w:t>
      </w:r>
      <w:r w:rsidR="001126E6">
        <w:rPr>
          <w:color w:val="000000"/>
          <w:spacing w:val="-6"/>
          <w:sz w:val="22"/>
          <w:szCs w:val="22"/>
        </w:rPr>
        <w:t>_</w:t>
      </w:r>
      <w:r w:rsidRPr="009E4108">
        <w:rPr>
          <w:color w:val="000000"/>
          <w:spacing w:val="-6"/>
          <w:sz w:val="22"/>
          <w:szCs w:val="22"/>
        </w:rPr>
        <w:t xml:space="preserve">, </w:t>
      </w:r>
      <w:r w:rsidR="00074266" w:rsidRPr="009E4108">
        <w:rPr>
          <w:sz w:val="22"/>
          <w:szCs w:val="22"/>
        </w:rPr>
        <w:t>перечень устройств противоаварийной автоматики, действующих на отключение объектов межсетевой координации</w:t>
      </w:r>
      <w:r w:rsidR="00074266" w:rsidRPr="009E4108">
        <w:rPr>
          <w:color w:val="000000"/>
          <w:spacing w:val="-6"/>
          <w:sz w:val="22"/>
          <w:szCs w:val="22"/>
        </w:rPr>
        <w:t xml:space="preserve"> определяется Приложением № </w:t>
      </w:r>
      <w:r w:rsidR="001126E6">
        <w:rPr>
          <w:color w:val="000000"/>
          <w:spacing w:val="-6"/>
          <w:sz w:val="22"/>
          <w:szCs w:val="22"/>
        </w:rPr>
        <w:t>_</w:t>
      </w:r>
      <w:r w:rsidR="00074266" w:rsidRPr="009E4108">
        <w:rPr>
          <w:color w:val="000000"/>
          <w:spacing w:val="-6"/>
          <w:sz w:val="22"/>
          <w:szCs w:val="22"/>
        </w:rPr>
        <w:t xml:space="preserve">, </w:t>
      </w:r>
      <w:r w:rsidRPr="009E4108">
        <w:rPr>
          <w:color w:val="000000"/>
          <w:spacing w:val="-6"/>
          <w:sz w:val="22"/>
          <w:szCs w:val="22"/>
        </w:rPr>
        <w:t xml:space="preserve">а при наличии </w:t>
      </w:r>
      <w:r w:rsidR="00327A41" w:rsidRPr="009E4108">
        <w:rPr>
          <w:color w:val="000000"/>
          <w:spacing w:val="-6"/>
          <w:sz w:val="22"/>
          <w:szCs w:val="22"/>
        </w:rPr>
        <w:t>опосредованно</w:t>
      </w:r>
      <w:r w:rsidRPr="009E4108">
        <w:rPr>
          <w:color w:val="000000"/>
          <w:spacing w:val="-6"/>
          <w:sz w:val="22"/>
          <w:szCs w:val="22"/>
        </w:rPr>
        <w:t>го</w:t>
      </w:r>
      <w:r w:rsidR="00327A41" w:rsidRPr="009E4108">
        <w:rPr>
          <w:color w:val="000000"/>
          <w:spacing w:val="-6"/>
          <w:sz w:val="22"/>
          <w:szCs w:val="22"/>
        </w:rPr>
        <w:t xml:space="preserve">   присоединени</w:t>
      </w:r>
      <w:r w:rsidRPr="009E4108">
        <w:rPr>
          <w:color w:val="000000"/>
          <w:spacing w:val="-6"/>
          <w:sz w:val="22"/>
          <w:szCs w:val="22"/>
        </w:rPr>
        <w:t>я</w:t>
      </w:r>
      <w:r w:rsidR="00327A41" w:rsidRPr="009E4108">
        <w:rPr>
          <w:color w:val="000000"/>
          <w:spacing w:val="-6"/>
          <w:sz w:val="22"/>
          <w:szCs w:val="22"/>
        </w:rPr>
        <w:t xml:space="preserve"> к сетям Заказчика</w:t>
      </w:r>
      <w:r w:rsidRPr="009E4108">
        <w:rPr>
          <w:color w:val="000000"/>
          <w:spacing w:val="-6"/>
          <w:sz w:val="22"/>
          <w:szCs w:val="22"/>
        </w:rPr>
        <w:t xml:space="preserve"> (Приложение № </w:t>
      </w:r>
      <w:r w:rsidR="001126E6">
        <w:rPr>
          <w:color w:val="000000"/>
          <w:spacing w:val="-6"/>
          <w:sz w:val="22"/>
          <w:szCs w:val="22"/>
        </w:rPr>
        <w:t>_</w:t>
      </w:r>
      <w:r w:rsidRPr="009E4108">
        <w:rPr>
          <w:color w:val="000000"/>
          <w:spacing w:val="-6"/>
          <w:sz w:val="22"/>
          <w:szCs w:val="22"/>
        </w:rPr>
        <w:t xml:space="preserve">)  - </w:t>
      </w:r>
      <w:r w:rsidR="00327A41" w:rsidRPr="009E4108">
        <w:rPr>
          <w:color w:val="000000"/>
          <w:spacing w:val="-6"/>
          <w:sz w:val="22"/>
          <w:szCs w:val="22"/>
        </w:rPr>
        <w:t>определяется коммутационными аппаратами, установленны</w:t>
      </w:r>
      <w:r w:rsidRPr="009E4108">
        <w:rPr>
          <w:color w:val="000000"/>
          <w:spacing w:val="-6"/>
          <w:sz w:val="22"/>
          <w:szCs w:val="22"/>
        </w:rPr>
        <w:t>ми</w:t>
      </w:r>
      <w:r w:rsidR="00327A41" w:rsidRPr="009E4108">
        <w:rPr>
          <w:color w:val="000000"/>
          <w:spacing w:val="-6"/>
          <w:sz w:val="22"/>
          <w:szCs w:val="22"/>
        </w:rPr>
        <w:t xml:space="preserve"> на данных присоединениях. Исполнитель выполняет изменение эксплуатационного состояния оборудования в границах своей балансовой принадлежности (оперативное управление) по согласованию с Заказчиком, а в случаях опосредованного присоединения</w:t>
      </w:r>
      <w:r w:rsidRPr="009E4108">
        <w:rPr>
          <w:color w:val="000000"/>
          <w:spacing w:val="-6"/>
          <w:sz w:val="22"/>
          <w:szCs w:val="22"/>
        </w:rPr>
        <w:t xml:space="preserve"> - </w:t>
      </w:r>
      <w:r w:rsidR="00327A41" w:rsidRPr="009E4108">
        <w:rPr>
          <w:color w:val="000000"/>
          <w:spacing w:val="-6"/>
          <w:sz w:val="22"/>
          <w:szCs w:val="22"/>
        </w:rPr>
        <w:t>и с соответствующим владельцем объектов электросетевого хозяйства.</w:t>
      </w:r>
    </w:p>
    <w:p w:rsidR="00327A41" w:rsidRPr="00327A41" w:rsidRDefault="00327A41" w:rsidP="00327A41">
      <w:pPr>
        <w:numPr>
          <w:ilvl w:val="2"/>
          <w:numId w:val="1"/>
        </w:numPr>
        <w:shd w:val="clear" w:color="auto" w:fill="FFFFFF"/>
        <w:tabs>
          <w:tab w:val="num" w:pos="0"/>
          <w:tab w:val="left" w:pos="709"/>
        </w:tabs>
        <w:ind w:left="0" w:firstLine="180"/>
        <w:jc w:val="both"/>
        <w:outlineLvl w:val="0"/>
        <w:rPr>
          <w:color w:val="000000"/>
          <w:spacing w:val="-6"/>
          <w:sz w:val="22"/>
          <w:szCs w:val="22"/>
        </w:rPr>
      </w:pPr>
      <w:r w:rsidRPr="00327A41">
        <w:rPr>
          <w:color w:val="000000"/>
          <w:spacing w:val="-6"/>
          <w:sz w:val="22"/>
          <w:szCs w:val="22"/>
        </w:rPr>
        <w:t xml:space="preserve">Заказчик согласовывает изменение эксплуатационного состояния электрооборудования в точках присоединения, указанных в Приложении № </w:t>
      </w:r>
      <w:r w:rsidR="001126E6">
        <w:rPr>
          <w:color w:val="000000"/>
          <w:spacing w:val="-6"/>
          <w:sz w:val="22"/>
          <w:szCs w:val="22"/>
        </w:rPr>
        <w:t>_</w:t>
      </w:r>
      <w:r w:rsidRPr="00327A41">
        <w:rPr>
          <w:color w:val="000000"/>
          <w:spacing w:val="-6"/>
          <w:sz w:val="22"/>
          <w:szCs w:val="22"/>
        </w:rPr>
        <w:t>после его согласования между Исполнителем и владельцем объектов электросетевого хозяйства.</w:t>
      </w:r>
    </w:p>
    <w:p w:rsidR="00327A41" w:rsidRPr="00327A41" w:rsidRDefault="00327A41" w:rsidP="00327A41">
      <w:pPr>
        <w:numPr>
          <w:ilvl w:val="2"/>
          <w:numId w:val="1"/>
        </w:numPr>
        <w:shd w:val="clear" w:color="auto" w:fill="FFFFFF"/>
        <w:tabs>
          <w:tab w:val="num" w:pos="0"/>
          <w:tab w:val="left" w:pos="720"/>
        </w:tabs>
        <w:ind w:left="0" w:firstLine="180"/>
        <w:jc w:val="both"/>
        <w:outlineLvl w:val="0"/>
        <w:rPr>
          <w:color w:val="000000"/>
          <w:spacing w:val="-6"/>
          <w:sz w:val="22"/>
          <w:szCs w:val="22"/>
        </w:rPr>
      </w:pPr>
      <w:r w:rsidRPr="00327A41">
        <w:rPr>
          <w:color w:val="000000"/>
          <w:spacing w:val="-6"/>
          <w:sz w:val="22"/>
          <w:szCs w:val="22"/>
        </w:rPr>
        <w:t xml:space="preserve">Порядок координации действий Сторон при выполнении таких изменений и ремонтных работах осуществляется в соответствии с требованиями оперативно-диспетчерского управления процессом передачи и распределения электроэнергии. Сторона, по чьей инициативе осуществляется изменение эксплуатационного состояния электрооборудования согласовывает такие изменения с другой Стороной и с владельцем объектов электросетевого хозяйства  по точкам присоединения, указанным в Приложении № </w:t>
      </w:r>
      <w:r w:rsidR="001126E6">
        <w:rPr>
          <w:color w:val="000000"/>
          <w:spacing w:val="-6"/>
          <w:sz w:val="22"/>
          <w:szCs w:val="22"/>
        </w:rPr>
        <w:t>_</w:t>
      </w:r>
      <w:r w:rsidRPr="00327A41">
        <w:rPr>
          <w:color w:val="000000"/>
          <w:spacing w:val="-6"/>
          <w:sz w:val="22"/>
          <w:szCs w:val="22"/>
        </w:rPr>
        <w:t>.  не позднее чем за 1 сутки до начала производства работ.</w:t>
      </w:r>
    </w:p>
    <w:p w:rsidR="00762F10" w:rsidRPr="00D55DEF" w:rsidRDefault="000F20D3" w:rsidP="00D078EA">
      <w:pPr>
        <w:numPr>
          <w:ilvl w:val="2"/>
          <w:numId w:val="1"/>
        </w:numPr>
        <w:shd w:val="clear" w:color="auto" w:fill="FFFFFF"/>
        <w:tabs>
          <w:tab w:val="num" w:pos="0"/>
          <w:tab w:val="left" w:pos="720"/>
          <w:tab w:val="num" w:pos="1080"/>
        </w:tabs>
        <w:ind w:left="0" w:firstLine="180"/>
        <w:jc w:val="both"/>
        <w:outlineLvl w:val="0"/>
        <w:rPr>
          <w:color w:val="FF0000"/>
          <w:sz w:val="22"/>
          <w:szCs w:val="22"/>
        </w:rPr>
      </w:pPr>
      <w:r w:rsidRPr="00D55DEF">
        <w:rPr>
          <w:sz w:val="22"/>
          <w:szCs w:val="22"/>
        </w:rPr>
        <w:t xml:space="preserve">Для </w:t>
      </w:r>
      <w:r w:rsidR="002444F0" w:rsidRPr="00D55DEF">
        <w:rPr>
          <w:sz w:val="22"/>
          <w:szCs w:val="22"/>
        </w:rPr>
        <w:t xml:space="preserve">поддержания баланса потребления активной и реактивной мощности в границах балансовой принадлежности энергопринимающих устройств Исполнителя, последнийсоблюдает в точках присоединения </w:t>
      </w:r>
      <w:r w:rsidR="0005493D">
        <w:rPr>
          <w:sz w:val="22"/>
          <w:szCs w:val="22"/>
        </w:rPr>
        <w:t xml:space="preserve">и точках поставки </w:t>
      </w:r>
      <w:r w:rsidR="002444F0" w:rsidRPr="00D55DEF">
        <w:rPr>
          <w:sz w:val="22"/>
          <w:szCs w:val="22"/>
        </w:rPr>
        <w:t>значения соотношения потребления активной и реактивной мощности (</w:t>
      </w:r>
      <w:r w:rsidR="002444F0" w:rsidRPr="00D55DEF">
        <w:rPr>
          <w:sz w:val="22"/>
          <w:szCs w:val="22"/>
          <w:lang w:val="en-US"/>
        </w:rPr>
        <w:t>tgφ</w:t>
      </w:r>
      <w:r w:rsidR="002444F0" w:rsidRPr="00D55DEF">
        <w:rPr>
          <w:sz w:val="22"/>
          <w:szCs w:val="22"/>
        </w:rPr>
        <w:t>) на уровне</w:t>
      </w:r>
      <w:r w:rsidRPr="00D55DEF">
        <w:rPr>
          <w:sz w:val="22"/>
          <w:szCs w:val="22"/>
        </w:rPr>
        <w:t>,</w:t>
      </w:r>
      <w:r w:rsidR="002444F0" w:rsidRPr="00D55DEF">
        <w:rPr>
          <w:sz w:val="22"/>
          <w:szCs w:val="22"/>
        </w:rPr>
        <w:t xml:space="preserve"> указанном в пункте 3.2.</w:t>
      </w:r>
      <w:r w:rsidR="0005493D">
        <w:rPr>
          <w:sz w:val="22"/>
          <w:szCs w:val="22"/>
        </w:rPr>
        <w:t>9</w:t>
      </w:r>
      <w:r w:rsidR="002444F0" w:rsidRPr="00D55DEF">
        <w:rPr>
          <w:sz w:val="22"/>
          <w:szCs w:val="22"/>
        </w:rPr>
        <w:t xml:space="preserve">. настоящего Договора. </w:t>
      </w:r>
    </w:p>
    <w:p w:rsidR="000E2E6D" w:rsidRPr="00E50896" w:rsidRDefault="004273CB" w:rsidP="00CD3BFA">
      <w:pPr>
        <w:numPr>
          <w:ilvl w:val="2"/>
          <w:numId w:val="1"/>
        </w:numPr>
        <w:shd w:val="clear" w:color="auto" w:fill="FFFFFF"/>
        <w:tabs>
          <w:tab w:val="num" w:pos="0"/>
          <w:tab w:val="left" w:pos="720"/>
          <w:tab w:val="num" w:pos="1080"/>
        </w:tabs>
        <w:ind w:left="0" w:firstLine="180"/>
        <w:jc w:val="both"/>
        <w:outlineLvl w:val="0"/>
        <w:rPr>
          <w:color w:val="000000"/>
          <w:spacing w:val="-6"/>
          <w:sz w:val="22"/>
          <w:szCs w:val="22"/>
        </w:rPr>
      </w:pPr>
      <w:r w:rsidRPr="00D55DEF">
        <w:rPr>
          <w:sz w:val="22"/>
          <w:szCs w:val="22"/>
        </w:rPr>
        <w:t xml:space="preserve">Исполнитель обязуется обеспечивать </w:t>
      </w:r>
      <w:r w:rsidR="00E93B12" w:rsidRPr="00D55DEF">
        <w:rPr>
          <w:sz w:val="22"/>
          <w:szCs w:val="22"/>
        </w:rPr>
        <w:t>работоспособност</w:t>
      </w:r>
      <w:r w:rsidRPr="00D55DEF">
        <w:rPr>
          <w:sz w:val="22"/>
          <w:szCs w:val="22"/>
        </w:rPr>
        <w:t>ь</w:t>
      </w:r>
      <w:r w:rsidR="00E93B12" w:rsidRPr="00D55DEF">
        <w:rPr>
          <w:sz w:val="22"/>
          <w:szCs w:val="22"/>
        </w:rPr>
        <w:t xml:space="preserve"> и соблюдени</w:t>
      </w:r>
      <w:r w:rsidRPr="00D55DEF">
        <w:rPr>
          <w:sz w:val="22"/>
          <w:szCs w:val="22"/>
        </w:rPr>
        <w:t>е</w:t>
      </w:r>
      <w:r w:rsidR="00E93B12" w:rsidRPr="00D55DEF">
        <w:rPr>
          <w:sz w:val="22"/>
          <w:szCs w:val="22"/>
        </w:rPr>
        <w:t xml:space="preserve"> обязательных требований к эксплуатации</w:t>
      </w:r>
      <w:r w:rsidR="001C3AD7">
        <w:rPr>
          <w:sz w:val="22"/>
          <w:szCs w:val="22"/>
        </w:rPr>
        <w:t xml:space="preserve">, </w:t>
      </w:r>
      <w:r w:rsidR="00E93B12" w:rsidRPr="00D55DEF">
        <w:rPr>
          <w:sz w:val="22"/>
          <w:szCs w:val="22"/>
        </w:rPr>
        <w:t xml:space="preserve">принадлежащих </w:t>
      </w:r>
      <w:r w:rsidRPr="00D55DEF">
        <w:rPr>
          <w:sz w:val="22"/>
          <w:szCs w:val="22"/>
        </w:rPr>
        <w:t>ему</w:t>
      </w:r>
      <w:r w:rsidR="00E93B12" w:rsidRPr="00D55DEF">
        <w:rPr>
          <w:sz w:val="22"/>
          <w:szCs w:val="22"/>
        </w:rPr>
        <w:t xml:space="preserve"> на праве собственности  или ином законном основании устройств релейной защиты, противоаварийной  и режимной автоматики, приборов учёта электрической энергии и мощности, а также иных устройств, необходимых для поддержания требуемых параметров надёжности и качества электрической энергии, </w:t>
      </w:r>
      <w:r w:rsidR="009E4108">
        <w:rPr>
          <w:sz w:val="22"/>
          <w:szCs w:val="22"/>
        </w:rPr>
        <w:t>режимов потребления электрической энергии, включая</w:t>
      </w:r>
      <w:r w:rsidR="00E93B12" w:rsidRPr="00D55DEF">
        <w:rPr>
          <w:sz w:val="22"/>
          <w:szCs w:val="22"/>
        </w:rPr>
        <w:t xml:space="preserve"> поддержани</w:t>
      </w:r>
      <w:r w:rsidR="009E4108">
        <w:rPr>
          <w:sz w:val="22"/>
          <w:szCs w:val="22"/>
        </w:rPr>
        <w:t>е</w:t>
      </w:r>
      <w:r w:rsidR="00E93B12" w:rsidRPr="00D55DEF">
        <w:rPr>
          <w:sz w:val="22"/>
          <w:szCs w:val="22"/>
        </w:rPr>
        <w:t xml:space="preserve"> соотношения потребления активной и реактивной мощности на требуемом уровне</w:t>
      </w:r>
      <w:r w:rsidR="009E4108">
        <w:rPr>
          <w:sz w:val="22"/>
          <w:szCs w:val="22"/>
        </w:rPr>
        <w:t xml:space="preserve">, а также </w:t>
      </w:r>
      <w:r w:rsidR="004B61F8">
        <w:rPr>
          <w:sz w:val="22"/>
          <w:szCs w:val="22"/>
        </w:rPr>
        <w:t>соблюдать установленные системным оператором уровни компенсации и диапазонов регулирования реактивной мощности.</w:t>
      </w:r>
    </w:p>
    <w:p w:rsidR="004D64A0" w:rsidRPr="00D55DEF" w:rsidRDefault="004D64A0" w:rsidP="00F12E28">
      <w:pPr>
        <w:numPr>
          <w:ilvl w:val="1"/>
          <w:numId w:val="1"/>
        </w:numPr>
        <w:shd w:val="clear" w:color="auto" w:fill="FFFFFF"/>
        <w:tabs>
          <w:tab w:val="num" w:pos="180"/>
          <w:tab w:val="left" w:pos="720"/>
        </w:tabs>
        <w:ind w:left="180" w:firstLine="0"/>
        <w:outlineLvl w:val="0"/>
        <w:rPr>
          <w:b/>
          <w:bCs/>
          <w:sz w:val="22"/>
          <w:szCs w:val="22"/>
        </w:rPr>
      </w:pPr>
      <w:r w:rsidRPr="00D55DEF">
        <w:rPr>
          <w:b/>
          <w:bCs/>
          <w:spacing w:val="-2"/>
          <w:sz w:val="22"/>
          <w:szCs w:val="22"/>
        </w:rPr>
        <w:t>Обязанности Сторон:</w:t>
      </w:r>
    </w:p>
    <w:p w:rsidR="004D64A0" w:rsidRPr="00D55DEF" w:rsidRDefault="004D64A0" w:rsidP="00D078EA">
      <w:pPr>
        <w:numPr>
          <w:ilvl w:val="2"/>
          <w:numId w:val="1"/>
        </w:numPr>
        <w:shd w:val="clear" w:color="auto" w:fill="FFFFFF"/>
        <w:tabs>
          <w:tab w:val="clear" w:pos="1440"/>
          <w:tab w:val="num" w:pos="0"/>
          <w:tab w:val="left" w:pos="720"/>
          <w:tab w:val="num" w:pos="1080"/>
        </w:tabs>
        <w:ind w:left="0" w:firstLine="180"/>
        <w:jc w:val="both"/>
        <w:outlineLvl w:val="0"/>
        <w:rPr>
          <w:spacing w:val="-6"/>
          <w:sz w:val="22"/>
          <w:szCs w:val="22"/>
        </w:rPr>
      </w:pPr>
      <w:r w:rsidRPr="00D55DEF">
        <w:rPr>
          <w:spacing w:val="-6"/>
          <w:sz w:val="22"/>
          <w:szCs w:val="22"/>
        </w:rPr>
        <w:t>При исполнении обязательств по настоящему договору руководствоваться действующим законодательством Российской Федерации и другими действующими нормативными и ненормативными правовыми актами, обязательными для исполнения Сторонами.</w:t>
      </w:r>
    </w:p>
    <w:p w:rsidR="004D64A0" w:rsidRPr="00D55DEF" w:rsidRDefault="00A457CF" w:rsidP="00D078EA">
      <w:pPr>
        <w:numPr>
          <w:ilvl w:val="2"/>
          <w:numId w:val="1"/>
        </w:numPr>
        <w:shd w:val="clear" w:color="auto" w:fill="FFFFFF"/>
        <w:tabs>
          <w:tab w:val="clear" w:pos="1440"/>
          <w:tab w:val="num" w:pos="0"/>
          <w:tab w:val="left" w:pos="720"/>
          <w:tab w:val="num" w:pos="1080"/>
        </w:tabs>
        <w:ind w:left="0" w:firstLine="180"/>
        <w:jc w:val="both"/>
        <w:outlineLvl w:val="0"/>
        <w:rPr>
          <w:spacing w:val="-6"/>
          <w:sz w:val="22"/>
          <w:szCs w:val="22"/>
        </w:rPr>
      </w:pPr>
      <w:r w:rsidRPr="00D55DEF">
        <w:rPr>
          <w:spacing w:val="-6"/>
          <w:sz w:val="22"/>
          <w:szCs w:val="22"/>
        </w:rPr>
        <w:t>Стороны обязаны</w:t>
      </w:r>
      <w:r w:rsidR="004D64A0" w:rsidRPr="00D55DEF">
        <w:rPr>
          <w:spacing w:val="-6"/>
          <w:sz w:val="22"/>
          <w:szCs w:val="22"/>
        </w:rPr>
        <w:t xml:space="preserve"> соблюд</w:t>
      </w:r>
      <w:r w:rsidRPr="00D55DEF">
        <w:rPr>
          <w:spacing w:val="-6"/>
          <w:sz w:val="22"/>
          <w:szCs w:val="22"/>
        </w:rPr>
        <w:t>ать</w:t>
      </w:r>
      <w:r w:rsidR="004D64A0" w:rsidRPr="00D55DEF">
        <w:rPr>
          <w:spacing w:val="-6"/>
          <w:sz w:val="22"/>
          <w:szCs w:val="22"/>
        </w:rPr>
        <w:t xml:space="preserve"> требовани</w:t>
      </w:r>
      <w:r w:rsidRPr="00D55DEF">
        <w:rPr>
          <w:spacing w:val="-6"/>
          <w:sz w:val="22"/>
          <w:szCs w:val="22"/>
        </w:rPr>
        <w:t>я</w:t>
      </w:r>
      <w:r w:rsidR="00881BFC" w:rsidRPr="00D55DEF">
        <w:rPr>
          <w:spacing w:val="-6"/>
          <w:sz w:val="22"/>
          <w:szCs w:val="22"/>
        </w:rPr>
        <w:t xml:space="preserve"> Системного оператора, касающие</w:t>
      </w:r>
      <w:r w:rsidR="004D64A0" w:rsidRPr="00D55DEF">
        <w:rPr>
          <w:spacing w:val="-6"/>
          <w:sz w:val="22"/>
          <w:szCs w:val="22"/>
        </w:rPr>
        <w:t>ся оперативно-технологического (диспетчерского) управления процессом передачи и распределения электрической энергии при исполнении настоящего Договора. Безоговорочно соблюдать оперативно-диспетчерскую дисциплину, требования, обеспечивающие надежность и экономичность работы электрических сетей в нормальных и ремонтных режимах, и при предотвращении и ликвидации технологических нарушений.</w:t>
      </w:r>
    </w:p>
    <w:p w:rsidR="004D64A0" w:rsidRPr="00D55DEF" w:rsidRDefault="00396B00" w:rsidP="00D078EA">
      <w:pPr>
        <w:numPr>
          <w:ilvl w:val="2"/>
          <w:numId w:val="1"/>
        </w:numPr>
        <w:shd w:val="clear" w:color="auto" w:fill="FFFFFF"/>
        <w:tabs>
          <w:tab w:val="num" w:pos="0"/>
          <w:tab w:val="left" w:pos="720"/>
          <w:tab w:val="num" w:pos="1080"/>
        </w:tabs>
        <w:ind w:left="0" w:firstLine="180"/>
        <w:jc w:val="both"/>
        <w:outlineLvl w:val="0"/>
        <w:rPr>
          <w:spacing w:val="-6"/>
          <w:sz w:val="22"/>
          <w:szCs w:val="22"/>
        </w:rPr>
      </w:pPr>
      <w:r w:rsidRPr="00D55DEF">
        <w:rPr>
          <w:spacing w:val="-6"/>
          <w:sz w:val="22"/>
          <w:szCs w:val="22"/>
        </w:rPr>
        <w:lastRenderedPageBreak/>
        <w:t xml:space="preserve"> Стороны н</w:t>
      </w:r>
      <w:r w:rsidR="004D64A0" w:rsidRPr="00D55DEF">
        <w:rPr>
          <w:spacing w:val="-6"/>
          <w:sz w:val="22"/>
          <w:szCs w:val="22"/>
        </w:rPr>
        <w:t>аправля</w:t>
      </w:r>
      <w:r w:rsidRPr="00D55DEF">
        <w:rPr>
          <w:spacing w:val="-6"/>
          <w:sz w:val="22"/>
          <w:szCs w:val="22"/>
        </w:rPr>
        <w:t>ют и принимают друг от друга</w:t>
      </w:r>
      <w:r w:rsidR="004D64A0" w:rsidRPr="00D55DEF">
        <w:rPr>
          <w:spacing w:val="-6"/>
          <w:sz w:val="22"/>
          <w:szCs w:val="22"/>
        </w:rPr>
        <w:t xml:space="preserve"> документы, касающиеся исполнения настоящего договора способами, позволяющими определить факт их направления и получения. В случае если для передачи документов используется факсимильная связь или электронная почта, подлинные экземпляры документа должны быть направлены курьером, или заказным письмом не позднее, чем через 3 календарных дня.</w:t>
      </w:r>
      <w:bookmarkStart w:id="3" w:name="sub_1402"/>
    </w:p>
    <w:p w:rsidR="004D64A0" w:rsidRPr="00D55DEF" w:rsidRDefault="00135A08" w:rsidP="00D078EA">
      <w:pPr>
        <w:numPr>
          <w:ilvl w:val="2"/>
          <w:numId w:val="1"/>
        </w:numPr>
        <w:shd w:val="clear" w:color="auto" w:fill="FFFFFF"/>
        <w:tabs>
          <w:tab w:val="num" w:pos="0"/>
          <w:tab w:val="left" w:pos="720"/>
          <w:tab w:val="num" w:pos="1080"/>
        </w:tabs>
        <w:ind w:left="0" w:firstLine="180"/>
        <w:jc w:val="both"/>
        <w:outlineLvl w:val="0"/>
        <w:rPr>
          <w:sz w:val="22"/>
          <w:szCs w:val="22"/>
        </w:rPr>
      </w:pPr>
      <w:bookmarkStart w:id="4" w:name="_Ref235326476"/>
      <w:bookmarkEnd w:id="3"/>
      <w:r>
        <w:rPr>
          <w:spacing w:val="-6"/>
          <w:sz w:val="22"/>
          <w:szCs w:val="22"/>
        </w:rPr>
        <w:t>Стороны</w:t>
      </w:r>
      <w:r w:rsidR="004D64A0" w:rsidRPr="00D55DEF">
        <w:rPr>
          <w:spacing w:val="-6"/>
          <w:sz w:val="22"/>
          <w:szCs w:val="22"/>
        </w:rPr>
        <w:t xml:space="preserve"> обязуется своевременно информировать Заказчика о возникновении (угрозе возникновения) аварийных ситуаций в работе принадлежащего им электрооборудования, а также о проведении на нём ремонтных и профилактических работ</w:t>
      </w:r>
      <w:r w:rsidR="004D64A0" w:rsidRPr="00D55DEF">
        <w:rPr>
          <w:sz w:val="22"/>
          <w:szCs w:val="22"/>
        </w:rPr>
        <w:t>:</w:t>
      </w:r>
      <w:bookmarkEnd w:id="4"/>
    </w:p>
    <w:p w:rsidR="004D64A0" w:rsidRPr="00D55DEF" w:rsidRDefault="004D64A0" w:rsidP="00D078EA">
      <w:pPr>
        <w:numPr>
          <w:ilvl w:val="3"/>
          <w:numId w:val="3"/>
        </w:numPr>
        <w:shd w:val="clear" w:color="auto" w:fill="FFFFFF"/>
        <w:tabs>
          <w:tab w:val="clear" w:pos="1440"/>
          <w:tab w:val="num" w:pos="0"/>
          <w:tab w:val="left" w:pos="540"/>
          <w:tab w:val="left" w:pos="720"/>
          <w:tab w:val="num" w:pos="900"/>
          <w:tab w:val="num" w:pos="1080"/>
        </w:tabs>
        <w:ind w:left="0" w:firstLine="180"/>
        <w:jc w:val="both"/>
        <w:outlineLvl w:val="0"/>
        <w:rPr>
          <w:sz w:val="22"/>
          <w:szCs w:val="22"/>
        </w:rPr>
      </w:pPr>
      <w:r w:rsidRPr="00D55DEF">
        <w:rPr>
          <w:spacing w:val="3"/>
          <w:sz w:val="22"/>
          <w:szCs w:val="22"/>
        </w:rPr>
        <w:t xml:space="preserve">о случаях аварий на электрооборудовании Исполнителя, связанных с нарушением электроснабжения Потребителей, </w:t>
      </w:r>
      <w:r w:rsidRPr="00D55DEF">
        <w:rPr>
          <w:sz w:val="22"/>
          <w:szCs w:val="22"/>
        </w:rPr>
        <w:t xml:space="preserve">отключением питающих линий и повреждением основного оборудования, фактах поражения </w:t>
      </w:r>
      <w:r w:rsidRPr="00D55DEF">
        <w:rPr>
          <w:spacing w:val="2"/>
          <w:sz w:val="22"/>
          <w:szCs w:val="22"/>
        </w:rPr>
        <w:t xml:space="preserve">электрическим током людей, </w:t>
      </w:r>
      <w:r w:rsidRPr="00D55DEF">
        <w:rPr>
          <w:spacing w:val="1"/>
          <w:sz w:val="22"/>
          <w:szCs w:val="22"/>
        </w:rPr>
        <w:t xml:space="preserve">обо всех нарушениях схемы учета и неисправностях в </w:t>
      </w:r>
      <w:r w:rsidRPr="00D55DEF">
        <w:rPr>
          <w:sz w:val="22"/>
          <w:szCs w:val="22"/>
        </w:rPr>
        <w:t>работе средств и приборов учета электроэнергии, о снижении показателей качества электроэнергии – немедленно по выявлении.</w:t>
      </w:r>
    </w:p>
    <w:p w:rsidR="004D64A0" w:rsidRPr="001C0032" w:rsidRDefault="004D64A0" w:rsidP="00D078EA">
      <w:pPr>
        <w:numPr>
          <w:ilvl w:val="3"/>
          <w:numId w:val="3"/>
        </w:numPr>
        <w:shd w:val="clear" w:color="auto" w:fill="FFFFFF"/>
        <w:tabs>
          <w:tab w:val="clear" w:pos="1440"/>
          <w:tab w:val="num" w:pos="0"/>
          <w:tab w:val="left" w:pos="540"/>
          <w:tab w:val="left" w:pos="720"/>
          <w:tab w:val="num" w:pos="900"/>
          <w:tab w:val="num" w:pos="1080"/>
        </w:tabs>
        <w:ind w:left="0" w:firstLine="180"/>
        <w:jc w:val="both"/>
        <w:outlineLvl w:val="0"/>
        <w:rPr>
          <w:sz w:val="22"/>
          <w:szCs w:val="22"/>
        </w:rPr>
      </w:pPr>
      <w:r w:rsidRPr="00D55DEF">
        <w:rPr>
          <w:sz w:val="22"/>
          <w:szCs w:val="22"/>
        </w:rPr>
        <w:t xml:space="preserve">о проведении плановых, текущих, или капитальных ремонтов на электрооборудовании </w:t>
      </w:r>
      <w:r w:rsidRPr="001C0032">
        <w:rPr>
          <w:sz w:val="22"/>
          <w:szCs w:val="22"/>
        </w:rPr>
        <w:t>Исполнителя – не позднее, чем за 15 дней до начала работ.</w:t>
      </w:r>
    </w:p>
    <w:p w:rsidR="004D64A0" w:rsidRPr="001C0032" w:rsidRDefault="004D64A0" w:rsidP="00D078EA">
      <w:pPr>
        <w:shd w:val="clear" w:color="auto" w:fill="FFFFFF"/>
        <w:tabs>
          <w:tab w:val="num" w:pos="0"/>
          <w:tab w:val="left" w:pos="540"/>
          <w:tab w:val="left" w:pos="720"/>
          <w:tab w:val="num" w:pos="900"/>
          <w:tab w:val="num" w:pos="1080"/>
        </w:tabs>
        <w:ind w:firstLine="180"/>
        <w:jc w:val="both"/>
        <w:outlineLvl w:val="0"/>
        <w:rPr>
          <w:sz w:val="22"/>
          <w:szCs w:val="22"/>
        </w:rPr>
      </w:pPr>
      <w:r w:rsidRPr="001C0032">
        <w:rPr>
          <w:sz w:val="22"/>
          <w:szCs w:val="22"/>
        </w:rPr>
        <w:t xml:space="preserve">Порядок и объем предоставления информации в указанных случаях устанавливается «Положением </w:t>
      </w:r>
      <w:r w:rsidRPr="001C0032">
        <w:rPr>
          <w:spacing w:val="-6"/>
          <w:sz w:val="22"/>
          <w:szCs w:val="22"/>
        </w:rPr>
        <w:t>об оперативном, техническом и информационном взаимодействии», утверждённым в соответствии с п.</w:t>
      </w:r>
      <w:r w:rsidR="009E6328" w:rsidRPr="001C0032">
        <w:rPr>
          <w:spacing w:val="-6"/>
          <w:sz w:val="22"/>
          <w:szCs w:val="22"/>
        </w:rPr>
        <w:t>3.2.1</w:t>
      </w:r>
      <w:r w:rsidR="00E50896" w:rsidRPr="001C0032">
        <w:rPr>
          <w:spacing w:val="-6"/>
          <w:sz w:val="22"/>
          <w:szCs w:val="22"/>
        </w:rPr>
        <w:t>3</w:t>
      </w:r>
      <w:r w:rsidR="009E6328" w:rsidRPr="001C0032">
        <w:rPr>
          <w:spacing w:val="-6"/>
          <w:sz w:val="22"/>
          <w:szCs w:val="22"/>
        </w:rPr>
        <w:t>.</w:t>
      </w:r>
      <w:r w:rsidRPr="001C0032">
        <w:rPr>
          <w:spacing w:val="-6"/>
          <w:sz w:val="22"/>
          <w:szCs w:val="22"/>
        </w:rPr>
        <w:t xml:space="preserve"> настоящего договора.</w:t>
      </w:r>
    </w:p>
    <w:p w:rsidR="001B3E6F" w:rsidRPr="001C0032" w:rsidRDefault="001B3E6F" w:rsidP="00D078EA">
      <w:pPr>
        <w:numPr>
          <w:ilvl w:val="2"/>
          <w:numId w:val="1"/>
        </w:numPr>
        <w:shd w:val="clear" w:color="auto" w:fill="FFFFFF"/>
        <w:tabs>
          <w:tab w:val="num" w:pos="0"/>
          <w:tab w:val="left" w:pos="720"/>
          <w:tab w:val="num" w:pos="1080"/>
        </w:tabs>
        <w:ind w:left="0" w:firstLine="180"/>
        <w:jc w:val="both"/>
        <w:outlineLvl w:val="0"/>
        <w:rPr>
          <w:sz w:val="22"/>
          <w:szCs w:val="22"/>
        </w:rPr>
      </w:pPr>
      <w:r w:rsidRPr="001C0032">
        <w:rPr>
          <w:spacing w:val="7"/>
          <w:sz w:val="22"/>
          <w:szCs w:val="22"/>
        </w:rPr>
        <w:t>Беспрепятственно допускать уполномоченных представителей другой стороны в пункты контроля и учёта количества и качества переданной электроэнергии.</w:t>
      </w:r>
    </w:p>
    <w:p w:rsidR="004D64A0" w:rsidRPr="00FB4499" w:rsidRDefault="004D64A0" w:rsidP="001B3E6F">
      <w:pPr>
        <w:shd w:val="clear" w:color="auto" w:fill="FFFFFF"/>
        <w:tabs>
          <w:tab w:val="left" w:pos="720"/>
          <w:tab w:val="num" w:pos="1080"/>
          <w:tab w:val="num" w:pos="1440"/>
        </w:tabs>
        <w:ind w:firstLine="284"/>
        <w:jc w:val="both"/>
        <w:outlineLvl w:val="0"/>
        <w:rPr>
          <w:sz w:val="22"/>
          <w:szCs w:val="22"/>
        </w:rPr>
      </w:pPr>
      <w:r w:rsidRPr="001C0032">
        <w:rPr>
          <w:spacing w:val="7"/>
          <w:sz w:val="22"/>
          <w:szCs w:val="22"/>
        </w:rPr>
        <w:t xml:space="preserve">По </w:t>
      </w:r>
      <w:r w:rsidRPr="001C0032">
        <w:rPr>
          <w:sz w:val="22"/>
          <w:szCs w:val="22"/>
        </w:rPr>
        <w:t xml:space="preserve">требованию </w:t>
      </w:r>
      <w:r w:rsidR="00396B00" w:rsidRPr="001C0032">
        <w:rPr>
          <w:sz w:val="22"/>
          <w:szCs w:val="22"/>
        </w:rPr>
        <w:t>любой из Сторон</w:t>
      </w:r>
      <w:r w:rsidRPr="001C0032">
        <w:rPr>
          <w:sz w:val="22"/>
          <w:szCs w:val="22"/>
        </w:rPr>
        <w:t xml:space="preserve"> проводить</w:t>
      </w:r>
      <w:r w:rsidRPr="00FB4499">
        <w:rPr>
          <w:sz w:val="22"/>
          <w:szCs w:val="22"/>
        </w:rPr>
        <w:t xml:space="preserve"> проверку приборов учёта электроэнергии и схемы их включения, а в случае выявления неисправности - произвести замену, ремонт, калибровку и поверку приборов (средств) учета электрической энергии в границах своей балансовой принадлежности.</w:t>
      </w:r>
    </w:p>
    <w:p w:rsidR="00881BFC" w:rsidRPr="00BE2A27" w:rsidRDefault="00881BFC" w:rsidP="00D078EA">
      <w:pPr>
        <w:numPr>
          <w:ilvl w:val="2"/>
          <w:numId w:val="1"/>
        </w:numPr>
        <w:shd w:val="clear" w:color="auto" w:fill="FFFFFF"/>
        <w:tabs>
          <w:tab w:val="num" w:pos="0"/>
          <w:tab w:val="left" w:pos="720"/>
          <w:tab w:val="num" w:pos="1080"/>
        </w:tabs>
        <w:ind w:left="0" w:firstLine="180"/>
        <w:jc w:val="both"/>
        <w:outlineLvl w:val="0"/>
        <w:rPr>
          <w:color w:val="FF0000"/>
          <w:sz w:val="22"/>
          <w:szCs w:val="22"/>
        </w:rPr>
      </w:pPr>
      <w:bookmarkStart w:id="5" w:name="_Ref235326848"/>
      <w:r w:rsidRPr="00D55DEF">
        <w:rPr>
          <w:spacing w:val="4"/>
          <w:sz w:val="22"/>
          <w:szCs w:val="22"/>
        </w:rPr>
        <w:t>Стороны обязаны р</w:t>
      </w:r>
      <w:r w:rsidR="004D64A0" w:rsidRPr="00D55DEF">
        <w:rPr>
          <w:spacing w:val="4"/>
          <w:sz w:val="22"/>
          <w:szCs w:val="22"/>
        </w:rPr>
        <w:t>азработать, утвердить и применять</w:t>
      </w:r>
      <w:r w:rsidR="00AA4D6D" w:rsidRPr="00D55DEF">
        <w:rPr>
          <w:spacing w:val="4"/>
          <w:sz w:val="22"/>
          <w:szCs w:val="22"/>
        </w:rPr>
        <w:t xml:space="preserve">, в порядке, предусмотренном </w:t>
      </w:r>
      <w:r w:rsidR="00AA4D6D" w:rsidRPr="00D55DEF">
        <w:rPr>
          <w:spacing w:val="-6"/>
          <w:sz w:val="22"/>
          <w:szCs w:val="22"/>
        </w:rPr>
        <w:t>законодательством РФ и другими действующими нормативными и ненормативными актами,</w:t>
      </w:r>
      <w:r w:rsidR="004D64A0" w:rsidRPr="00D55DEF">
        <w:rPr>
          <w:spacing w:val="4"/>
          <w:sz w:val="22"/>
          <w:szCs w:val="22"/>
        </w:rPr>
        <w:t xml:space="preserve"> Графики аварийного ограничения потребления электрической энергии (мощности)</w:t>
      </w:r>
      <w:r w:rsidR="004D64A0" w:rsidRPr="00D55DEF">
        <w:rPr>
          <w:sz w:val="22"/>
          <w:szCs w:val="22"/>
        </w:rPr>
        <w:t xml:space="preserve"> и использования противоаварийной автоматики</w:t>
      </w:r>
      <w:r w:rsidR="004D64A0" w:rsidRPr="00D55DEF">
        <w:rPr>
          <w:spacing w:val="4"/>
          <w:sz w:val="22"/>
          <w:szCs w:val="22"/>
        </w:rPr>
        <w:t xml:space="preserve">. </w:t>
      </w:r>
    </w:p>
    <w:p w:rsidR="00082617" w:rsidRPr="00082617" w:rsidRDefault="00082617" w:rsidP="00082617">
      <w:pPr>
        <w:shd w:val="clear" w:color="auto" w:fill="FFFFFF"/>
        <w:tabs>
          <w:tab w:val="num" w:pos="0"/>
          <w:tab w:val="left" w:pos="720"/>
          <w:tab w:val="num" w:pos="1080"/>
        </w:tabs>
        <w:ind w:firstLine="180"/>
        <w:jc w:val="both"/>
        <w:outlineLvl w:val="0"/>
        <w:rPr>
          <w:spacing w:val="-6"/>
          <w:sz w:val="22"/>
          <w:szCs w:val="22"/>
        </w:rPr>
      </w:pPr>
      <w:r w:rsidRPr="00082617">
        <w:rPr>
          <w:spacing w:val="-6"/>
          <w:sz w:val="22"/>
          <w:szCs w:val="22"/>
        </w:rPr>
        <w:t>Исполнитель обязуется по заданию Заказчика или Системного оператора, в котором указываются требования к объемам, времени и методам ввода ограничения, разрабатывать и согласовывать графики аварийного ограничения, а также предоставлять Заказчику и системному оператору всю необходимую информацию для разработки указанного задания.</w:t>
      </w:r>
    </w:p>
    <w:p w:rsidR="00082617" w:rsidRPr="00D55DEF" w:rsidRDefault="00082617" w:rsidP="00082617">
      <w:pPr>
        <w:shd w:val="clear" w:color="auto" w:fill="FFFFFF"/>
        <w:tabs>
          <w:tab w:val="num" w:pos="0"/>
          <w:tab w:val="left" w:pos="720"/>
          <w:tab w:val="num" w:pos="1080"/>
        </w:tabs>
        <w:ind w:firstLine="180"/>
        <w:jc w:val="both"/>
        <w:outlineLvl w:val="0"/>
        <w:rPr>
          <w:color w:val="FF0000"/>
          <w:sz w:val="22"/>
          <w:szCs w:val="22"/>
        </w:rPr>
      </w:pPr>
      <w:r w:rsidRPr="00082617">
        <w:rPr>
          <w:spacing w:val="4"/>
          <w:sz w:val="22"/>
          <w:szCs w:val="22"/>
        </w:rPr>
        <w:t xml:space="preserve">      Ограничивать режим передачи электроэнергии в соответствии с утверждёнными графиками</w:t>
      </w:r>
      <w:r w:rsidRPr="00082617">
        <w:rPr>
          <w:sz w:val="22"/>
          <w:szCs w:val="22"/>
        </w:rPr>
        <w:t>, а также в иных случаях, установленных законодательством РФ в качестве основания для введения полного или частичного ограничения режима потребления.</w:t>
      </w:r>
    </w:p>
    <w:bookmarkEnd w:id="5"/>
    <w:p w:rsidR="000E2E6D" w:rsidRPr="00D55DEF" w:rsidRDefault="000E2E6D" w:rsidP="00D078EA">
      <w:pPr>
        <w:numPr>
          <w:ilvl w:val="2"/>
          <w:numId w:val="1"/>
        </w:numPr>
        <w:shd w:val="clear" w:color="auto" w:fill="FFFFFF"/>
        <w:tabs>
          <w:tab w:val="num" w:pos="0"/>
          <w:tab w:val="left" w:pos="720"/>
          <w:tab w:val="num" w:pos="1080"/>
        </w:tabs>
        <w:ind w:left="0" w:firstLine="180"/>
        <w:jc w:val="both"/>
        <w:outlineLvl w:val="0"/>
        <w:rPr>
          <w:spacing w:val="-6"/>
          <w:sz w:val="22"/>
          <w:szCs w:val="22"/>
        </w:rPr>
      </w:pPr>
      <w:r w:rsidRPr="00D55DEF">
        <w:rPr>
          <w:spacing w:val="-6"/>
          <w:sz w:val="22"/>
          <w:szCs w:val="22"/>
        </w:rPr>
        <w:t xml:space="preserve">Исполнитель по заданию Заказчика или Системного оператора обязуется оборудовать свои объекты электросетевого хозяйства устройствами противоаварийной и режимной автоматики. </w:t>
      </w:r>
    </w:p>
    <w:p w:rsidR="004D64A0" w:rsidRPr="00E50896" w:rsidRDefault="004D64A0" w:rsidP="00D078EA">
      <w:pPr>
        <w:numPr>
          <w:ilvl w:val="2"/>
          <w:numId w:val="1"/>
        </w:numPr>
        <w:shd w:val="clear" w:color="auto" w:fill="FFFFFF"/>
        <w:tabs>
          <w:tab w:val="num" w:pos="0"/>
          <w:tab w:val="left" w:pos="720"/>
          <w:tab w:val="num" w:pos="1080"/>
        </w:tabs>
        <w:ind w:left="0" w:firstLine="180"/>
        <w:jc w:val="both"/>
        <w:outlineLvl w:val="0"/>
        <w:rPr>
          <w:spacing w:val="-5"/>
          <w:sz w:val="22"/>
          <w:szCs w:val="22"/>
        </w:rPr>
      </w:pPr>
      <w:bookmarkStart w:id="6" w:name="_Ref235326864"/>
      <w:bookmarkStart w:id="7" w:name="_Ref235326871"/>
      <w:bookmarkEnd w:id="6"/>
      <w:r w:rsidRPr="00E50896">
        <w:rPr>
          <w:sz w:val="22"/>
          <w:szCs w:val="22"/>
        </w:rPr>
        <w:t>Поддерживать схемы электроснабжения с выделением ответственных нагрузок потребителей (нагрузки аварийной и технологической брони) на резервируемые питающие линии.</w:t>
      </w:r>
      <w:bookmarkEnd w:id="7"/>
    </w:p>
    <w:p w:rsidR="004D64A0" w:rsidRPr="00D55DEF" w:rsidRDefault="004D64A0" w:rsidP="00D078EA">
      <w:pPr>
        <w:numPr>
          <w:ilvl w:val="2"/>
          <w:numId w:val="1"/>
        </w:numPr>
        <w:shd w:val="clear" w:color="auto" w:fill="FFFFFF"/>
        <w:tabs>
          <w:tab w:val="num" w:pos="0"/>
          <w:tab w:val="left" w:pos="720"/>
          <w:tab w:val="num" w:pos="1080"/>
        </w:tabs>
        <w:ind w:left="0" w:firstLine="180"/>
        <w:jc w:val="both"/>
        <w:outlineLvl w:val="0"/>
        <w:rPr>
          <w:sz w:val="22"/>
          <w:szCs w:val="22"/>
        </w:rPr>
      </w:pPr>
      <w:bookmarkStart w:id="8" w:name="_Ref235326873"/>
      <w:r w:rsidRPr="00D55DEF">
        <w:rPr>
          <w:sz w:val="22"/>
          <w:szCs w:val="22"/>
        </w:rPr>
        <w:t xml:space="preserve">Исполнитель обязуется соблюдать в точках присоединения </w:t>
      </w:r>
      <w:r w:rsidR="0005493D">
        <w:rPr>
          <w:sz w:val="22"/>
          <w:szCs w:val="22"/>
        </w:rPr>
        <w:t xml:space="preserve"> и точках поставки </w:t>
      </w:r>
      <w:r w:rsidRPr="00D55DEF">
        <w:rPr>
          <w:sz w:val="22"/>
          <w:szCs w:val="22"/>
        </w:rPr>
        <w:t>значения соотношения потребления активной и реактивной мощности (</w:t>
      </w:r>
      <w:r w:rsidRPr="00D55DEF">
        <w:rPr>
          <w:sz w:val="22"/>
          <w:szCs w:val="22"/>
          <w:lang w:val="en-US"/>
        </w:rPr>
        <w:t>tgφ</w:t>
      </w:r>
      <w:r w:rsidRPr="00D55DEF">
        <w:rPr>
          <w:sz w:val="22"/>
          <w:szCs w:val="22"/>
        </w:rPr>
        <w:t>) на уровне не превышающем:</w:t>
      </w:r>
      <w:bookmarkEnd w:id="8"/>
    </w:p>
    <w:p w:rsidR="004D64A0" w:rsidRPr="00D55DEF" w:rsidRDefault="004D64A0" w:rsidP="00F12E28">
      <w:pPr>
        <w:numPr>
          <w:ilvl w:val="0"/>
          <w:numId w:val="4"/>
        </w:numPr>
        <w:shd w:val="clear" w:color="auto" w:fill="FFFFFF"/>
        <w:tabs>
          <w:tab w:val="clear" w:pos="1440"/>
          <w:tab w:val="num" w:pos="180"/>
          <w:tab w:val="left" w:pos="720"/>
          <w:tab w:val="num" w:pos="1080"/>
        </w:tabs>
        <w:ind w:left="180" w:firstLine="0"/>
        <w:jc w:val="both"/>
        <w:rPr>
          <w:sz w:val="22"/>
          <w:szCs w:val="22"/>
        </w:rPr>
      </w:pPr>
      <w:r w:rsidRPr="00D55DEF">
        <w:rPr>
          <w:sz w:val="22"/>
          <w:szCs w:val="22"/>
          <w:lang w:val="en-US"/>
        </w:rPr>
        <w:t>tgφ</w:t>
      </w:r>
      <w:r w:rsidRPr="00D55DEF">
        <w:rPr>
          <w:sz w:val="22"/>
          <w:szCs w:val="22"/>
        </w:rPr>
        <w:t xml:space="preserve"> = 0,5 для уровня напряжения 110 кВ,</w:t>
      </w:r>
    </w:p>
    <w:p w:rsidR="004D64A0" w:rsidRPr="00D55DEF" w:rsidRDefault="004D64A0" w:rsidP="00F12E28">
      <w:pPr>
        <w:numPr>
          <w:ilvl w:val="0"/>
          <w:numId w:val="4"/>
        </w:numPr>
        <w:shd w:val="clear" w:color="auto" w:fill="FFFFFF"/>
        <w:tabs>
          <w:tab w:val="clear" w:pos="1440"/>
          <w:tab w:val="num" w:pos="180"/>
          <w:tab w:val="left" w:pos="720"/>
          <w:tab w:val="num" w:pos="1080"/>
        </w:tabs>
        <w:ind w:left="180" w:firstLine="0"/>
        <w:jc w:val="both"/>
        <w:rPr>
          <w:sz w:val="22"/>
          <w:szCs w:val="22"/>
        </w:rPr>
      </w:pPr>
      <w:r w:rsidRPr="00D55DEF">
        <w:rPr>
          <w:sz w:val="22"/>
          <w:szCs w:val="22"/>
          <w:lang w:val="en-US"/>
        </w:rPr>
        <w:t>tgφ</w:t>
      </w:r>
      <w:r w:rsidRPr="00D55DEF">
        <w:rPr>
          <w:sz w:val="22"/>
          <w:szCs w:val="22"/>
        </w:rPr>
        <w:t xml:space="preserve"> = 0,4 для уровня напряжения 35-6 кВ,</w:t>
      </w:r>
    </w:p>
    <w:p w:rsidR="004D64A0" w:rsidRPr="00D55DEF" w:rsidRDefault="004D64A0" w:rsidP="00F12E28">
      <w:pPr>
        <w:numPr>
          <w:ilvl w:val="0"/>
          <w:numId w:val="4"/>
        </w:numPr>
        <w:shd w:val="clear" w:color="auto" w:fill="FFFFFF"/>
        <w:tabs>
          <w:tab w:val="num" w:pos="180"/>
          <w:tab w:val="left" w:pos="720"/>
          <w:tab w:val="num" w:pos="1080"/>
        </w:tabs>
        <w:ind w:left="180" w:firstLine="0"/>
        <w:jc w:val="both"/>
        <w:rPr>
          <w:sz w:val="22"/>
          <w:szCs w:val="22"/>
        </w:rPr>
      </w:pPr>
      <w:r w:rsidRPr="00D55DEF">
        <w:rPr>
          <w:sz w:val="22"/>
          <w:szCs w:val="22"/>
          <w:lang w:val="en-US"/>
        </w:rPr>
        <w:t>tgφ</w:t>
      </w:r>
      <w:r w:rsidRPr="00D55DEF">
        <w:rPr>
          <w:sz w:val="22"/>
          <w:szCs w:val="22"/>
        </w:rPr>
        <w:t xml:space="preserve"> = 0,35 для уровня напряжения 0,4 кВ,</w:t>
      </w:r>
    </w:p>
    <w:p w:rsidR="004D64A0" w:rsidRPr="006464E2" w:rsidRDefault="004D64A0" w:rsidP="00D078EA">
      <w:pPr>
        <w:shd w:val="clear" w:color="auto" w:fill="FFFFFF"/>
        <w:tabs>
          <w:tab w:val="num" w:pos="0"/>
          <w:tab w:val="left" w:pos="720"/>
          <w:tab w:val="num" w:pos="1080"/>
        </w:tabs>
        <w:ind w:firstLine="180"/>
        <w:jc w:val="both"/>
        <w:outlineLvl w:val="0"/>
        <w:rPr>
          <w:spacing w:val="-5"/>
          <w:sz w:val="22"/>
          <w:szCs w:val="22"/>
        </w:rPr>
      </w:pPr>
      <w:r w:rsidRPr="00D55DEF">
        <w:rPr>
          <w:sz w:val="22"/>
          <w:szCs w:val="22"/>
        </w:rPr>
        <w:t>в соответствии с Приказом Министерства промышленности и энергетики РФ от 22 февраля 2007г. № 49.</w:t>
      </w:r>
    </w:p>
    <w:p w:rsidR="004D64A0" w:rsidRPr="00D55DEF" w:rsidRDefault="004D64A0" w:rsidP="00D078EA">
      <w:pPr>
        <w:numPr>
          <w:ilvl w:val="2"/>
          <w:numId w:val="1"/>
        </w:numPr>
        <w:shd w:val="clear" w:color="auto" w:fill="FFFFFF"/>
        <w:tabs>
          <w:tab w:val="num" w:pos="180"/>
          <w:tab w:val="left" w:pos="720"/>
          <w:tab w:val="num" w:pos="1080"/>
        </w:tabs>
        <w:ind w:left="0" w:firstLine="180"/>
        <w:jc w:val="both"/>
        <w:outlineLvl w:val="0"/>
        <w:rPr>
          <w:spacing w:val="-5"/>
          <w:sz w:val="22"/>
          <w:szCs w:val="22"/>
        </w:rPr>
      </w:pPr>
      <w:r w:rsidRPr="006464E2">
        <w:rPr>
          <w:spacing w:val="-5"/>
          <w:sz w:val="22"/>
          <w:szCs w:val="22"/>
        </w:rPr>
        <w:t xml:space="preserve">Ежемесячно в порядке, установленном разделом </w:t>
      </w:r>
      <w:r w:rsidR="001C3AD7" w:rsidRPr="006464E2">
        <w:rPr>
          <w:spacing w:val="-5"/>
          <w:sz w:val="22"/>
          <w:szCs w:val="22"/>
        </w:rPr>
        <w:t xml:space="preserve">4 </w:t>
      </w:r>
      <w:r w:rsidRPr="006464E2">
        <w:rPr>
          <w:spacing w:val="-5"/>
          <w:sz w:val="22"/>
          <w:szCs w:val="22"/>
        </w:rPr>
        <w:t>настоящего Договора, определять объём переданной электроэнергии по состоянию на 00-00 часов (московского времени) первого числа каждого месяца по каждой точке присоединения</w:t>
      </w:r>
      <w:r w:rsidR="0005493D">
        <w:rPr>
          <w:spacing w:val="-5"/>
          <w:sz w:val="22"/>
          <w:szCs w:val="22"/>
        </w:rPr>
        <w:t xml:space="preserve"> и каждой точке поставки</w:t>
      </w:r>
      <w:r w:rsidRPr="006464E2">
        <w:rPr>
          <w:spacing w:val="-5"/>
          <w:sz w:val="22"/>
          <w:szCs w:val="22"/>
        </w:rPr>
        <w:t xml:space="preserve">.  </w:t>
      </w:r>
    </w:p>
    <w:p w:rsidR="004D64A0" w:rsidRPr="00D55DEF" w:rsidRDefault="004D64A0" w:rsidP="00D078EA">
      <w:pPr>
        <w:numPr>
          <w:ilvl w:val="2"/>
          <w:numId w:val="1"/>
        </w:numPr>
        <w:shd w:val="clear" w:color="auto" w:fill="FFFFFF"/>
        <w:tabs>
          <w:tab w:val="num" w:pos="0"/>
          <w:tab w:val="left" w:pos="720"/>
          <w:tab w:val="num" w:pos="1080"/>
        </w:tabs>
        <w:ind w:left="0" w:firstLine="180"/>
        <w:jc w:val="both"/>
        <w:outlineLvl w:val="0"/>
        <w:rPr>
          <w:spacing w:val="-5"/>
          <w:sz w:val="22"/>
          <w:szCs w:val="22"/>
        </w:rPr>
      </w:pPr>
      <w:bookmarkStart w:id="9" w:name="_Ref235326584"/>
      <w:r w:rsidRPr="00D55DEF">
        <w:rPr>
          <w:spacing w:val="-5"/>
          <w:sz w:val="22"/>
          <w:szCs w:val="22"/>
        </w:rPr>
        <w:t xml:space="preserve">По </w:t>
      </w:r>
      <w:r w:rsidR="00396B00" w:rsidRPr="00D55DEF">
        <w:rPr>
          <w:spacing w:val="-5"/>
          <w:sz w:val="22"/>
          <w:szCs w:val="22"/>
        </w:rPr>
        <w:t>запросу любой из Сторон</w:t>
      </w:r>
      <w:r w:rsidRPr="00D55DEF">
        <w:rPr>
          <w:spacing w:val="-5"/>
          <w:sz w:val="22"/>
          <w:szCs w:val="22"/>
        </w:rPr>
        <w:t xml:space="preserve">, в сроки указанные в запросе, предоставлять следующую технологическую информацию: нормальные и ремонтные схемы электрических сетей (электрооборудования), посредством которых оказываются услуги по передаче электроэнергии; технические характеристики </w:t>
      </w:r>
      <w:r w:rsidR="001C0032">
        <w:rPr>
          <w:spacing w:val="-5"/>
          <w:sz w:val="22"/>
          <w:szCs w:val="22"/>
        </w:rPr>
        <w:t xml:space="preserve">оборудования и данные о режимах его работы; </w:t>
      </w:r>
      <w:r w:rsidRPr="00D55DEF">
        <w:rPr>
          <w:spacing w:val="-5"/>
          <w:sz w:val="22"/>
          <w:szCs w:val="22"/>
        </w:rPr>
        <w:t>перечень лиц, имеющих право ведения оперативных переговоров; сведения о текущем эксплуатационном состоянии элементов электрооборудования (режимы работы электрооборудования); данные настроек устройств релейной защиты, противоаварийной и системной автоматики и иную технологическую информацию.</w:t>
      </w:r>
      <w:bookmarkEnd w:id="9"/>
    </w:p>
    <w:p w:rsidR="004D64A0" w:rsidRPr="006464E2" w:rsidRDefault="004D64A0" w:rsidP="00D078EA">
      <w:pPr>
        <w:numPr>
          <w:ilvl w:val="2"/>
          <w:numId w:val="1"/>
        </w:numPr>
        <w:shd w:val="clear" w:color="auto" w:fill="FFFFFF"/>
        <w:tabs>
          <w:tab w:val="num" w:pos="180"/>
          <w:tab w:val="left" w:pos="720"/>
          <w:tab w:val="num" w:pos="1080"/>
        </w:tabs>
        <w:ind w:left="0" w:firstLine="180"/>
        <w:jc w:val="both"/>
        <w:outlineLvl w:val="0"/>
        <w:rPr>
          <w:spacing w:val="-5"/>
          <w:sz w:val="22"/>
          <w:szCs w:val="22"/>
        </w:rPr>
      </w:pPr>
      <w:r w:rsidRPr="006464E2">
        <w:rPr>
          <w:spacing w:val="-5"/>
          <w:sz w:val="22"/>
          <w:szCs w:val="22"/>
        </w:rPr>
        <w:t>Исполнитель по запросу Заказчика обязуется предоставлять Результаты замеров потребляемой мощности и фактических напряжений по каждой точке присоединения</w:t>
      </w:r>
      <w:r w:rsidR="0005493D">
        <w:rPr>
          <w:spacing w:val="-5"/>
          <w:sz w:val="22"/>
          <w:szCs w:val="22"/>
        </w:rPr>
        <w:t xml:space="preserve"> и поставки</w:t>
      </w:r>
      <w:r w:rsidRPr="006464E2">
        <w:rPr>
          <w:spacing w:val="-5"/>
          <w:sz w:val="22"/>
          <w:szCs w:val="22"/>
        </w:rPr>
        <w:t>, в режимные (замерные) дни</w:t>
      </w:r>
      <w:r w:rsidR="001C3AD7" w:rsidRPr="006464E2">
        <w:rPr>
          <w:spacing w:val="-5"/>
          <w:sz w:val="22"/>
          <w:szCs w:val="22"/>
        </w:rPr>
        <w:t>,</w:t>
      </w:r>
      <w:r w:rsidRPr="006464E2">
        <w:rPr>
          <w:spacing w:val="-5"/>
          <w:sz w:val="22"/>
          <w:szCs w:val="22"/>
        </w:rPr>
        <w:t xml:space="preserve"> проводимые в соответствии с п. 6.2.12  «Правил технической эксплуатации электрических станций и сетей РФ» (утв. </w:t>
      </w:r>
      <w:hyperlink w:anchor="sub_0" w:history="1">
        <w:r w:rsidRPr="006464E2">
          <w:rPr>
            <w:spacing w:val="-5"/>
            <w:sz w:val="22"/>
            <w:szCs w:val="22"/>
          </w:rPr>
          <w:t>приказом</w:t>
        </w:r>
      </w:hyperlink>
      <w:r w:rsidRPr="006464E2">
        <w:rPr>
          <w:spacing w:val="-5"/>
          <w:sz w:val="22"/>
          <w:szCs w:val="22"/>
        </w:rPr>
        <w:t xml:space="preserve"> Минэнерго РФ от 19.06.2003 г. № 229)».</w:t>
      </w:r>
    </w:p>
    <w:p w:rsidR="001C0032" w:rsidRDefault="004D64A0" w:rsidP="00D078EA">
      <w:pPr>
        <w:numPr>
          <w:ilvl w:val="2"/>
          <w:numId w:val="1"/>
        </w:numPr>
        <w:shd w:val="clear" w:color="auto" w:fill="FFFFFF"/>
        <w:tabs>
          <w:tab w:val="num" w:pos="180"/>
          <w:tab w:val="left" w:pos="720"/>
          <w:tab w:val="num" w:pos="1080"/>
        </w:tabs>
        <w:ind w:left="0" w:firstLine="180"/>
        <w:jc w:val="both"/>
        <w:outlineLvl w:val="0"/>
        <w:rPr>
          <w:spacing w:val="-5"/>
          <w:sz w:val="22"/>
          <w:szCs w:val="22"/>
        </w:rPr>
      </w:pPr>
      <w:bookmarkStart w:id="10" w:name="_Ref235326720"/>
      <w:r w:rsidRPr="00D55DEF">
        <w:rPr>
          <w:spacing w:val="-5"/>
          <w:sz w:val="22"/>
          <w:szCs w:val="22"/>
        </w:rPr>
        <w:t>В целях организации о</w:t>
      </w:r>
      <w:r w:rsidRPr="006464E2">
        <w:rPr>
          <w:spacing w:val="-5"/>
          <w:sz w:val="22"/>
          <w:szCs w:val="22"/>
        </w:rPr>
        <w:t>перативно-технологическ</w:t>
      </w:r>
      <w:r w:rsidR="001941F2">
        <w:rPr>
          <w:spacing w:val="-5"/>
          <w:sz w:val="22"/>
          <w:szCs w:val="22"/>
        </w:rPr>
        <w:t>их</w:t>
      </w:r>
      <w:r w:rsidRPr="006464E2">
        <w:rPr>
          <w:spacing w:val="-5"/>
          <w:sz w:val="22"/>
          <w:szCs w:val="22"/>
        </w:rPr>
        <w:t xml:space="preserve"> вз</w:t>
      </w:r>
      <w:r w:rsidR="00E72090" w:rsidRPr="006464E2">
        <w:rPr>
          <w:spacing w:val="-5"/>
          <w:sz w:val="22"/>
          <w:szCs w:val="22"/>
        </w:rPr>
        <w:t>аимоотношений Сторон</w:t>
      </w:r>
      <w:r w:rsidR="00B42E65" w:rsidRPr="006464E2">
        <w:rPr>
          <w:spacing w:val="-5"/>
          <w:sz w:val="22"/>
          <w:szCs w:val="22"/>
        </w:rPr>
        <w:t xml:space="preserve">, </w:t>
      </w:r>
      <w:r w:rsidR="001941F2">
        <w:rPr>
          <w:spacing w:val="-5"/>
          <w:sz w:val="22"/>
          <w:szCs w:val="22"/>
        </w:rPr>
        <w:t>Исполнитель</w:t>
      </w:r>
      <w:r w:rsidR="001C0032" w:rsidRPr="006464E2">
        <w:rPr>
          <w:spacing w:val="-5"/>
          <w:sz w:val="22"/>
          <w:szCs w:val="22"/>
        </w:rPr>
        <w:t xml:space="preserve">в </w:t>
      </w:r>
      <w:r w:rsidR="001C0032" w:rsidRPr="006464E2">
        <w:rPr>
          <w:spacing w:val="-5"/>
          <w:sz w:val="22"/>
          <w:szCs w:val="22"/>
        </w:rPr>
        <w:lastRenderedPageBreak/>
        <w:t xml:space="preserve">течение 30 дней с момента </w:t>
      </w:r>
      <w:r w:rsidR="001C0032">
        <w:rPr>
          <w:spacing w:val="-5"/>
          <w:sz w:val="22"/>
          <w:szCs w:val="22"/>
        </w:rPr>
        <w:t xml:space="preserve"> вступления в силу настоящего договора </w:t>
      </w:r>
      <w:r w:rsidR="001941F2" w:rsidRPr="006464E2">
        <w:rPr>
          <w:spacing w:val="-5"/>
          <w:sz w:val="22"/>
          <w:szCs w:val="22"/>
        </w:rPr>
        <w:t xml:space="preserve">направляет </w:t>
      </w:r>
      <w:r w:rsidR="001941F2">
        <w:rPr>
          <w:spacing w:val="-5"/>
          <w:sz w:val="22"/>
          <w:szCs w:val="22"/>
        </w:rPr>
        <w:t xml:space="preserve">Заказчику копию (заверенную соответствующим образом) </w:t>
      </w:r>
      <w:r w:rsidR="001C0032" w:rsidRPr="006464E2">
        <w:rPr>
          <w:spacing w:val="-5"/>
          <w:sz w:val="22"/>
          <w:szCs w:val="22"/>
        </w:rPr>
        <w:t>«Положения об оперативном, техническом и информационном взаимодействии»</w:t>
      </w:r>
      <w:r w:rsidR="001941F2">
        <w:rPr>
          <w:spacing w:val="-5"/>
          <w:sz w:val="22"/>
          <w:szCs w:val="22"/>
        </w:rPr>
        <w:t>. Указанное Положение Исполнитель обязан разработать и оформить</w:t>
      </w:r>
      <w:r w:rsidR="001C0032">
        <w:rPr>
          <w:spacing w:val="-5"/>
          <w:sz w:val="22"/>
          <w:szCs w:val="22"/>
        </w:rPr>
        <w:t>:</w:t>
      </w:r>
    </w:p>
    <w:p w:rsidR="001C0032" w:rsidRDefault="001C0032" w:rsidP="001941F2">
      <w:pPr>
        <w:shd w:val="clear" w:color="auto" w:fill="FFFFFF"/>
        <w:tabs>
          <w:tab w:val="left" w:pos="720"/>
          <w:tab w:val="num" w:pos="1080"/>
          <w:tab w:val="num" w:pos="1440"/>
        </w:tabs>
        <w:ind w:firstLine="426"/>
        <w:jc w:val="both"/>
        <w:outlineLvl w:val="0"/>
        <w:rPr>
          <w:spacing w:val="-5"/>
          <w:sz w:val="22"/>
          <w:szCs w:val="22"/>
        </w:rPr>
      </w:pPr>
      <w:r>
        <w:rPr>
          <w:spacing w:val="-5"/>
          <w:sz w:val="22"/>
          <w:szCs w:val="22"/>
        </w:rPr>
        <w:t>- по точкам непосредственного присоединения энергооборудования Исполнителя к сетям Заказчика  - со структурным подразделением филиала ОАО «МРСК Волги» - «</w:t>
      </w:r>
      <w:r w:rsidR="00577957" w:rsidRPr="00577957">
        <w:rPr>
          <w:spacing w:val="-5"/>
          <w:sz w:val="22"/>
          <w:szCs w:val="22"/>
        </w:rPr>
        <w:t>____________</w:t>
      </w:r>
      <w:r>
        <w:rPr>
          <w:spacing w:val="-5"/>
          <w:sz w:val="22"/>
          <w:szCs w:val="22"/>
        </w:rPr>
        <w:t>», которым у Исполнителя оформлен акт разграничения балансовой и эксплуатационной ответственности;</w:t>
      </w:r>
    </w:p>
    <w:p w:rsidR="001941F2" w:rsidRDefault="001C0032" w:rsidP="001941F2">
      <w:pPr>
        <w:shd w:val="clear" w:color="auto" w:fill="FFFFFF"/>
        <w:tabs>
          <w:tab w:val="left" w:pos="720"/>
          <w:tab w:val="num" w:pos="1080"/>
          <w:tab w:val="num" w:pos="1440"/>
        </w:tabs>
        <w:ind w:firstLine="426"/>
        <w:jc w:val="both"/>
        <w:outlineLvl w:val="0"/>
        <w:rPr>
          <w:spacing w:val="-5"/>
          <w:sz w:val="22"/>
          <w:szCs w:val="22"/>
        </w:rPr>
      </w:pPr>
      <w:r>
        <w:rPr>
          <w:spacing w:val="-5"/>
          <w:sz w:val="22"/>
          <w:szCs w:val="22"/>
        </w:rPr>
        <w:t>- по точкам опосредованного присоединения энергооборудования Исполнителя к сетям Заказчика  - с той сетевой организацией, с которой у Исполнителя оформлен акт разграничения балансовой и э</w:t>
      </w:r>
      <w:r w:rsidR="001941F2">
        <w:rPr>
          <w:spacing w:val="-5"/>
          <w:sz w:val="22"/>
          <w:szCs w:val="22"/>
        </w:rPr>
        <w:t xml:space="preserve">ксплуатационной ответственности. </w:t>
      </w:r>
    </w:p>
    <w:p w:rsidR="004D64A0" w:rsidRPr="006464E2" w:rsidRDefault="001941F2" w:rsidP="001941F2">
      <w:pPr>
        <w:shd w:val="clear" w:color="auto" w:fill="FFFFFF"/>
        <w:tabs>
          <w:tab w:val="left" w:pos="720"/>
          <w:tab w:val="num" w:pos="1080"/>
          <w:tab w:val="num" w:pos="1440"/>
        </w:tabs>
        <w:jc w:val="both"/>
        <w:outlineLvl w:val="0"/>
        <w:rPr>
          <w:spacing w:val="-5"/>
          <w:sz w:val="22"/>
          <w:szCs w:val="22"/>
        </w:rPr>
      </w:pPr>
      <w:r>
        <w:rPr>
          <w:spacing w:val="-5"/>
          <w:sz w:val="22"/>
          <w:szCs w:val="22"/>
        </w:rPr>
        <w:t xml:space="preserve">         В случае не исполнения требования настоящего пункта – исполнение обязательств Заказчика перед Исполнителем приостанавливается  до момента получения копии указанного документа. </w:t>
      </w:r>
      <w:bookmarkEnd w:id="10"/>
    </w:p>
    <w:p w:rsidR="004D64A0" w:rsidRPr="006464E2" w:rsidRDefault="004D64A0" w:rsidP="00D078EA">
      <w:pPr>
        <w:numPr>
          <w:ilvl w:val="2"/>
          <w:numId w:val="1"/>
        </w:numPr>
        <w:shd w:val="clear" w:color="auto" w:fill="FFFFFF"/>
        <w:tabs>
          <w:tab w:val="num" w:pos="180"/>
          <w:tab w:val="left" w:pos="720"/>
          <w:tab w:val="num" w:pos="1080"/>
        </w:tabs>
        <w:ind w:left="0" w:firstLine="180"/>
        <w:jc w:val="both"/>
        <w:outlineLvl w:val="0"/>
        <w:rPr>
          <w:spacing w:val="-5"/>
          <w:sz w:val="22"/>
          <w:szCs w:val="22"/>
        </w:rPr>
      </w:pPr>
      <w:r w:rsidRPr="006464E2">
        <w:rPr>
          <w:spacing w:val="-5"/>
          <w:sz w:val="22"/>
          <w:szCs w:val="22"/>
        </w:rPr>
        <w:t xml:space="preserve">Исполнитель обязуется по требованию Потребителя, Заказчика, или энергосбытовой компании, согласовывать уровень аварийной и технологической брони электроснабжения Потребителя. </w:t>
      </w:r>
    </w:p>
    <w:p w:rsidR="00FA6001" w:rsidRDefault="00FA6001" w:rsidP="00D078EA">
      <w:pPr>
        <w:numPr>
          <w:ilvl w:val="2"/>
          <w:numId w:val="1"/>
        </w:numPr>
        <w:shd w:val="clear" w:color="auto" w:fill="FFFFFF"/>
        <w:tabs>
          <w:tab w:val="num" w:pos="180"/>
          <w:tab w:val="left" w:pos="720"/>
          <w:tab w:val="num" w:pos="1080"/>
        </w:tabs>
        <w:ind w:left="0" w:firstLine="180"/>
        <w:jc w:val="both"/>
        <w:outlineLvl w:val="0"/>
        <w:rPr>
          <w:spacing w:val="-5"/>
          <w:sz w:val="22"/>
          <w:szCs w:val="22"/>
        </w:rPr>
      </w:pPr>
      <w:r w:rsidRPr="006464E2">
        <w:rPr>
          <w:spacing w:val="-5"/>
          <w:sz w:val="22"/>
          <w:szCs w:val="22"/>
        </w:rPr>
        <w:t xml:space="preserve">Стороны вправе привлекать третьих лиц для исполнения своих обязанностей (части обязанностей) по настоящему Договору. </w:t>
      </w:r>
    </w:p>
    <w:p w:rsidR="00245C2C" w:rsidRDefault="00245C2C" w:rsidP="00245C2C">
      <w:pPr>
        <w:shd w:val="clear" w:color="auto" w:fill="FFFFFF"/>
        <w:tabs>
          <w:tab w:val="left" w:pos="720"/>
          <w:tab w:val="num" w:pos="1080"/>
          <w:tab w:val="num" w:pos="1440"/>
        </w:tabs>
        <w:jc w:val="both"/>
        <w:outlineLvl w:val="0"/>
        <w:rPr>
          <w:spacing w:val="-5"/>
          <w:sz w:val="22"/>
          <w:szCs w:val="22"/>
        </w:rPr>
      </w:pPr>
      <w:r w:rsidRPr="006464E2">
        <w:rPr>
          <w:spacing w:val="-5"/>
          <w:sz w:val="22"/>
          <w:szCs w:val="22"/>
        </w:rPr>
        <w:t>Исполнитель вправе привлекать третьих лиц для выполнения работ по диспетчерскому, оперативному и техническому обслуживанию  электрооборудования.</w:t>
      </w:r>
    </w:p>
    <w:p w:rsidR="00245C2C" w:rsidRDefault="00245C2C" w:rsidP="00D078EA">
      <w:pPr>
        <w:numPr>
          <w:ilvl w:val="2"/>
          <w:numId w:val="1"/>
        </w:numPr>
        <w:shd w:val="clear" w:color="auto" w:fill="FFFFFF"/>
        <w:tabs>
          <w:tab w:val="num" w:pos="180"/>
          <w:tab w:val="left" w:pos="720"/>
          <w:tab w:val="num" w:pos="1080"/>
        </w:tabs>
        <w:ind w:left="0" w:firstLine="180"/>
        <w:jc w:val="both"/>
        <w:outlineLvl w:val="0"/>
        <w:rPr>
          <w:spacing w:val="-5"/>
          <w:sz w:val="22"/>
          <w:szCs w:val="22"/>
        </w:rPr>
      </w:pPr>
      <w:r w:rsidRPr="00245C2C">
        <w:rPr>
          <w:spacing w:val="-5"/>
          <w:sz w:val="22"/>
          <w:szCs w:val="22"/>
        </w:rPr>
        <w:t xml:space="preserve">В целях исполнения «Перечня поручений Председателя Правительства РФ от 28.12.2011г. № ВП-П13-9308», Исполнитель обязуется в течение 3-х  дней, с момента подписания настоящего </w:t>
      </w:r>
      <w:r>
        <w:rPr>
          <w:spacing w:val="-5"/>
          <w:sz w:val="22"/>
          <w:szCs w:val="22"/>
        </w:rPr>
        <w:t>Договора</w:t>
      </w:r>
      <w:r w:rsidRPr="00245C2C">
        <w:rPr>
          <w:spacing w:val="-5"/>
          <w:sz w:val="22"/>
          <w:szCs w:val="22"/>
        </w:rPr>
        <w:t>, предоставить Заказчику информацию о собственниках, включая конечных бенефициаров, на бумажном носителе</w:t>
      </w:r>
      <w:r>
        <w:rPr>
          <w:spacing w:val="-5"/>
          <w:sz w:val="22"/>
          <w:szCs w:val="22"/>
        </w:rPr>
        <w:t xml:space="preserve"> по форме Приложения №</w:t>
      </w:r>
      <w:r w:rsidR="00577957">
        <w:rPr>
          <w:spacing w:val="-5"/>
          <w:sz w:val="22"/>
          <w:szCs w:val="22"/>
        </w:rPr>
        <w:t>_</w:t>
      </w:r>
      <w:r>
        <w:rPr>
          <w:spacing w:val="-5"/>
          <w:sz w:val="22"/>
          <w:szCs w:val="22"/>
        </w:rPr>
        <w:t>.</w:t>
      </w:r>
    </w:p>
    <w:p w:rsidR="00245C2C" w:rsidRDefault="00245C2C" w:rsidP="00245C2C">
      <w:pPr>
        <w:shd w:val="clear" w:color="auto" w:fill="FFFFFF"/>
        <w:tabs>
          <w:tab w:val="left" w:pos="720"/>
          <w:tab w:val="num" w:pos="1080"/>
          <w:tab w:val="num" w:pos="1440"/>
        </w:tabs>
        <w:jc w:val="both"/>
        <w:outlineLvl w:val="0"/>
        <w:rPr>
          <w:spacing w:val="-5"/>
          <w:sz w:val="22"/>
          <w:szCs w:val="22"/>
        </w:rPr>
      </w:pPr>
      <w:r w:rsidRPr="00245C2C">
        <w:rPr>
          <w:spacing w:val="-5"/>
          <w:sz w:val="22"/>
          <w:szCs w:val="22"/>
        </w:rPr>
        <w:t xml:space="preserve">В случае изменения вышеуказанной информации, Исполнитель обязуется предоставить измененную информацию  в течение 3-х дней с момента установления факта таких изменений, по форме </w:t>
      </w:r>
      <w:r>
        <w:rPr>
          <w:spacing w:val="-5"/>
          <w:sz w:val="22"/>
          <w:szCs w:val="22"/>
        </w:rPr>
        <w:t>Приложения №</w:t>
      </w:r>
      <w:r w:rsidR="00577957">
        <w:rPr>
          <w:spacing w:val="-5"/>
          <w:sz w:val="22"/>
          <w:szCs w:val="22"/>
        </w:rPr>
        <w:t>_</w:t>
      </w:r>
      <w:r w:rsidRPr="00245C2C">
        <w:rPr>
          <w:spacing w:val="-5"/>
          <w:sz w:val="22"/>
          <w:szCs w:val="22"/>
        </w:rPr>
        <w:t>.</w:t>
      </w:r>
    </w:p>
    <w:p w:rsidR="00D82C9E" w:rsidRDefault="00245C2C" w:rsidP="00D82C9E">
      <w:pPr>
        <w:shd w:val="clear" w:color="auto" w:fill="FFFFFF"/>
        <w:tabs>
          <w:tab w:val="left" w:pos="720"/>
          <w:tab w:val="num" w:pos="1080"/>
          <w:tab w:val="num" w:pos="1440"/>
        </w:tabs>
        <w:jc w:val="both"/>
        <w:outlineLvl w:val="0"/>
        <w:rPr>
          <w:spacing w:val="-5"/>
          <w:sz w:val="22"/>
          <w:szCs w:val="22"/>
        </w:rPr>
      </w:pPr>
      <w:r w:rsidRPr="00245C2C">
        <w:rPr>
          <w:spacing w:val="-5"/>
          <w:sz w:val="22"/>
          <w:szCs w:val="22"/>
        </w:rPr>
        <w:t xml:space="preserve">Исполнитель </w:t>
      </w:r>
      <w:r>
        <w:rPr>
          <w:spacing w:val="-5"/>
          <w:sz w:val="22"/>
          <w:szCs w:val="22"/>
        </w:rPr>
        <w:t xml:space="preserve">обязуется дать </w:t>
      </w:r>
      <w:r w:rsidRPr="00245C2C">
        <w:rPr>
          <w:spacing w:val="-5"/>
          <w:sz w:val="22"/>
          <w:szCs w:val="22"/>
        </w:rPr>
        <w:t xml:space="preserve"> согласие на обработку</w:t>
      </w:r>
      <w:r>
        <w:rPr>
          <w:spacing w:val="-5"/>
          <w:sz w:val="22"/>
          <w:szCs w:val="22"/>
        </w:rPr>
        <w:t xml:space="preserve"> Заказчиком</w:t>
      </w:r>
      <w:r w:rsidRPr="00245C2C">
        <w:rPr>
          <w:spacing w:val="-5"/>
          <w:sz w:val="22"/>
          <w:szCs w:val="22"/>
        </w:rPr>
        <w:t xml:space="preserve"> персональных данных, предоставляемых во исполнение настоящего</w:t>
      </w:r>
      <w:r w:rsidR="00947010">
        <w:rPr>
          <w:spacing w:val="-5"/>
          <w:sz w:val="22"/>
          <w:szCs w:val="22"/>
        </w:rPr>
        <w:t xml:space="preserve"> пункта</w:t>
      </w:r>
      <w:r w:rsidRPr="00245C2C">
        <w:rPr>
          <w:spacing w:val="-5"/>
          <w:sz w:val="22"/>
          <w:szCs w:val="22"/>
        </w:rPr>
        <w:t xml:space="preserve"> и гарантирует</w:t>
      </w:r>
      <w:r w:rsidR="00947010">
        <w:rPr>
          <w:spacing w:val="-5"/>
          <w:sz w:val="22"/>
          <w:szCs w:val="22"/>
        </w:rPr>
        <w:t xml:space="preserve"> Заказчику </w:t>
      </w:r>
      <w:r w:rsidRPr="00245C2C">
        <w:rPr>
          <w:spacing w:val="-5"/>
          <w:sz w:val="22"/>
          <w:szCs w:val="22"/>
        </w:rPr>
        <w:t>согласие на обработку персональных данных всех лиц, поименованных в предоставляемой информации.</w:t>
      </w:r>
    </w:p>
    <w:p w:rsidR="00FA6001" w:rsidRDefault="00FA6001" w:rsidP="00FA6001">
      <w:pPr>
        <w:shd w:val="clear" w:color="auto" w:fill="FFFFFF"/>
        <w:tabs>
          <w:tab w:val="left" w:pos="720"/>
          <w:tab w:val="num" w:pos="1080"/>
          <w:tab w:val="num" w:pos="1440"/>
        </w:tabs>
        <w:jc w:val="both"/>
        <w:outlineLvl w:val="0"/>
        <w:rPr>
          <w:spacing w:val="-6"/>
          <w:sz w:val="22"/>
          <w:szCs w:val="22"/>
        </w:rPr>
      </w:pPr>
    </w:p>
    <w:p w:rsidR="004D64A0" w:rsidRPr="00D55DEF" w:rsidRDefault="00E604FD" w:rsidP="00F12E28">
      <w:pPr>
        <w:numPr>
          <w:ilvl w:val="0"/>
          <w:numId w:val="1"/>
        </w:numPr>
        <w:shd w:val="clear" w:color="auto" w:fill="FFFFFF"/>
        <w:tabs>
          <w:tab w:val="clear" w:pos="360"/>
          <w:tab w:val="num" w:pos="180"/>
          <w:tab w:val="left" w:pos="720"/>
        </w:tabs>
        <w:ind w:left="180" w:firstLine="0"/>
        <w:jc w:val="center"/>
        <w:outlineLvl w:val="0"/>
        <w:rPr>
          <w:sz w:val="22"/>
          <w:szCs w:val="22"/>
        </w:rPr>
      </w:pPr>
      <w:r>
        <w:rPr>
          <w:b/>
          <w:bCs/>
          <w:spacing w:val="-1"/>
          <w:sz w:val="22"/>
          <w:szCs w:val="22"/>
        </w:rPr>
        <w:t>ФОРМИРОВАНИЕ И СОГЛАСОВАНИЕ ОТЧЕТНЫХ ДАННЫХ ПО ОБЪЕМУ ПЕРЕДАЧИ ЭЛЕКТРИЧЕСКОЙ ЭНЕРГИИ И МОЩНОСТИ ПО ЭЛЕКТРИЧЕСКИМ СЕТЯМ ИСПОЛНИТЕЛЯ</w:t>
      </w:r>
    </w:p>
    <w:p w:rsidR="003F1D2A" w:rsidRPr="003F1D2A" w:rsidRDefault="004D64A0" w:rsidP="003F1D2A">
      <w:pPr>
        <w:numPr>
          <w:ilvl w:val="1"/>
          <w:numId w:val="1"/>
        </w:numPr>
        <w:shd w:val="clear" w:color="auto" w:fill="FFFFFF"/>
        <w:tabs>
          <w:tab w:val="num" w:pos="180"/>
          <w:tab w:val="left" w:pos="720"/>
          <w:tab w:val="left" w:pos="900"/>
        </w:tabs>
        <w:ind w:left="0" w:firstLine="0"/>
        <w:jc w:val="both"/>
        <w:outlineLvl w:val="0"/>
        <w:rPr>
          <w:sz w:val="22"/>
          <w:szCs w:val="22"/>
        </w:rPr>
      </w:pPr>
      <w:r w:rsidRPr="00D55DEF">
        <w:rPr>
          <w:sz w:val="22"/>
          <w:szCs w:val="22"/>
        </w:rPr>
        <w:t xml:space="preserve">Объём оказанных услуг по передаче электроэнергии </w:t>
      </w:r>
      <w:r w:rsidRPr="00BB3AAB">
        <w:rPr>
          <w:sz w:val="22"/>
          <w:szCs w:val="22"/>
        </w:rPr>
        <w:t xml:space="preserve">в каждом расчётном месяце определяется </w:t>
      </w:r>
      <w:r w:rsidR="00AC3436" w:rsidRPr="00BB3AAB">
        <w:rPr>
          <w:sz w:val="22"/>
          <w:szCs w:val="22"/>
        </w:rPr>
        <w:t xml:space="preserve">в следующем порядке: </w:t>
      </w:r>
    </w:p>
    <w:p w:rsidR="00AC3436" w:rsidRPr="003F1D2A" w:rsidRDefault="003F1D2A" w:rsidP="0082707C">
      <w:pPr>
        <w:shd w:val="clear" w:color="auto" w:fill="FFFFFF"/>
        <w:tabs>
          <w:tab w:val="left" w:pos="0"/>
          <w:tab w:val="left" w:pos="993"/>
        </w:tabs>
        <w:ind w:firstLine="284"/>
        <w:jc w:val="both"/>
        <w:outlineLvl w:val="0"/>
        <w:rPr>
          <w:sz w:val="22"/>
          <w:szCs w:val="22"/>
        </w:rPr>
      </w:pPr>
      <w:r w:rsidRPr="008D2BC2">
        <w:rPr>
          <w:b/>
          <w:sz w:val="22"/>
          <w:szCs w:val="22"/>
        </w:rPr>
        <w:t>4.1.1.</w:t>
      </w:r>
      <w:r w:rsidR="00AC3436" w:rsidRPr="003F1D2A">
        <w:rPr>
          <w:spacing w:val="8"/>
          <w:sz w:val="22"/>
          <w:szCs w:val="22"/>
        </w:rPr>
        <w:t xml:space="preserve"> И</w:t>
      </w:r>
      <w:r w:rsidR="00AC3436" w:rsidRPr="003F1D2A">
        <w:rPr>
          <w:sz w:val="22"/>
          <w:szCs w:val="22"/>
        </w:rPr>
        <w:t>сполнитель по состоянию на 00-00 часов 1-го числа каждого месяца производит снятие показаний приборов учета в</w:t>
      </w:r>
      <w:r w:rsidR="00BB3AAB">
        <w:rPr>
          <w:sz w:val="22"/>
          <w:szCs w:val="22"/>
        </w:rPr>
        <w:t xml:space="preserve"> точках присоединения</w:t>
      </w:r>
      <w:r w:rsidR="0005493D">
        <w:rPr>
          <w:sz w:val="22"/>
          <w:szCs w:val="22"/>
        </w:rPr>
        <w:t xml:space="preserve"> и точках поставки</w:t>
      </w:r>
      <w:r w:rsidR="00AC3436" w:rsidRPr="003F1D2A">
        <w:rPr>
          <w:sz w:val="22"/>
          <w:szCs w:val="22"/>
        </w:rPr>
        <w:t xml:space="preserve">, указанных в Приложениях </w:t>
      </w:r>
      <w:r w:rsidR="00364D4A" w:rsidRPr="003F1D2A">
        <w:rPr>
          <w:sz w:val="22"/>
          <w:szCs w:val="22"/>
        </w:rPr>
        <w:t xml:space="preserve">№ </w:t>
      </w:r>
      <w:r w:rsidR="00577957">
        <w:rPr>
          <w:sz w:val="22"/>
          <w:szCs w:val="22"/>
        </w:rPr>
        <w:t>_, №_</w:t>
      </w:r>
      <w:r w:rsidR="00AC3436" w:rsidRPr="003F1D2A">
        <w:rPr>
          <w:sz w:val="22"/>
          <w:szCs w:val="22"/>
        </w:rPr>
        <w:t>к настоящему  Договору, и фиксирует полученные данные  в  Актах снятия показаний приборов учёта, которые составляются в 3-х экземплярах</w:t>
      </w:r>
      <w:r w:rsidR="008C24AF">
        <w:rPr>
          <w:sz w:val="22"/>
          <w:szCs w:val="22"/>
        </w:rPr>
        <w:t xml:space="preserve"> по форме</w:t>
      </w:r>
      <w:r w:rsidR="00AC3436" w:rsidRPr="003F1D2A">
        <w:rPr>
          <w:sz w:val="22"/>
          <w:szCs w:val="22"/>
        </w:rPr>
        <w:t xml:space="preserve"> Приложени</w:t>
      </w:r>
      <w:r w:rsidR="008C24AF">
        <w:rPr>
          <w:sz w:val="22"/>
          <w:szCs w:val="22"/>
        </w:rPr>
        <w:t>я</w:t>
      </w:r>
      <w:r w:rsidR="00AC3436" w:rsidRPr="003F1D2A">
        <w:rPr>
          <w:sz w:val="22"/>
          <w:szCs w:val="22"/>
        </w:rPr>
        <w:t xml:space="preserve"> № </w:t>
      </w:r>
      <w:r w:rsidR="00577957">
        <w:rPr>
          <w:sz w:val="22"/>
          <w:szCs w:val="22"/>
        </w:rPr>
        <w:t>_</w:t>
      </w:r>
      <w:r w:rsidR="008C24AF">
        <w:rPr>
          <w:sz w:val="22"/>
          <w:szCs w:val="22"/>
        </w:rPr>
        <w:t xml:space="preserve"> к настоящему Договору и подписываются Исполнителем и лицом, с которым оформлен Акт разграничения границ балансовой и эксплуатационной ответственности по соответствующей точке</w:t>
      </w:r>
      <w:r w:rsidR="00AC3436" w:rsidRPr="003F1D2A">
        <w:rPr>
          <w:sz w:val="22"/>
          <w:szCs w:val="22"/>
        </w:rPr>
        <w:t xml:space="preserve">.  </w:t>
      </w:r>
    </w:p>
    <w:p w:rsidR="00D91A6C" w:rsidRPr="003F1D2A" w:rsidRDefault="00364D4A" w:rsidP="0082707C">
      <w:pPr>
        <w:numPr>
          <w:ilvl w:val="2"/>
          <w:numId w:val="41"/>
        </w:numPr>
        <w:shd w:val="clear" w:color="auto" w:fill="FFFFFF"/>
        <w:tabs>
          <w:tab w:val="left" w:pos="0"/>
          <w:tab w:val="left" w:pos="993"/>
        </w:tabs>
        <w:ind w:left="0" w:firstLine="284"/>
        <w:jc w:val="both"/>
        <w:outlineLvl w:val="0"/>
        <w:rPr>
          <w:sz w:val="22"/>
          <w:szCs w:val="22"/>
        </w:rPr>
      </w:pPr>
      <w:r w:rsidRPr="003F1D2A">
        <w:rPr>
          <w:sz w:val="22"/>
          <w:szCs w:val="22"/>
        </w:rPr>
        <w:t xml:space="preserve"> На основании Актов снятия показаний приборов учета, расчетных способов определения объема принятой и от</w:t>
      </w:r>
      <w:r w:rsidR="00BB3AAB">
        <w:rPr>
          <w:sz w:val="22"/>
          <w:szCs w:val="22"/>
        </w:rPr>
        <w:t>пущенной электрической энергии</w:t>
      </w:r>
      <w:r w:rsidRPr="003F1D2A">
        <w:rPr>
          <w:sz w:val="22"/>
          <w:szCs w:val="22"/>
        </w:rPr>
        <w:t xml:space="preserve">, Актов неучтенного потребления, а также данных систем АСКУЭ (АИИС КУЭ) Исполнитель определяет величину отпущенной Потребителям электрической энергии за отчетный период, фиксирует полученные данные в Сводных актах первичного учета (форма акта - Приложение № </w:t>
      </w:r>
      <w:r w:rsidR="00577957">
        <w:rPr>
          <w:sz w:val="22"/>
          <w:szCs w:val="22"/>
        </w:rPr>
        <w:t>_</w:t>
      </w:r>
      <w:r w:rsidRPr="003F1D2A">
        <w:rPr>
          <w:sz w:val="22"/>
          <w:szCs w:val="22"/>
        </w:rPr>
        <w:t>)</w:t>
      </w:r>
      <w:r w:rsidR="00D91A6C" w:rsidRPr="003F1D2A">
        <w:rPr>
          <w:sz w:val="22"/>
          <w:szCs w:val="22"/>
        </w:rPr>
        <w:t xml:space="preserve">. </w:t>
      </w:r>
    </w:p>
    <w:p w:rsidR="00D91A6C" w:rsidRPr="003F1D2A" w:rsidRDefault="00D91A6C" w:rsidP="0082707C">
      <w:pPr>
        <w:shd w:val="clear" w:color="auto" w:fill="FFFFFF"/>
        <w:tabs>
          <w:tab w:val="left" w:pos="0"/>
          <w:tab w:val="left" w:pos="993"/>
          <w:tab w:val="num" w:pos="1440"/>
        </w:tabs>
        <w:ind w:firstLine="284"/>
        <w:jc w:val="both"/>
        <w:outlineLvl w:val="0"/>
        <w:rPr>
          <w:sz w:val="22"/>
          <w:szCs w:val="22"/>
        </w:rPr>
      </w:pPr>
      <w:r w:rsidRPr="003F1D2A">
        <w:rPr>
          <w:sz w:val="22"/>
          <w:szCs w:val="22"/>
        </w:rPr>
        <w:t xml:space="preserve">       Сводные акты первичного учета</w:t>
      </w:r>
      <w:r w:rsidR="00364D4A" w:rsidRPr="003F1D2A">
        <w:rPr>
          <w:sz w:val="22"/>
          <w:szCs w:val="22"/>
        </w:rPr>
        <w:t xml:space="preserve"> составляются Исполнителем раздельно</w:t>
      </w:r>
      <w:r w:rsidRPr="003F1D2A">
        <w:rPr>
          <w:sz w:val="22"/>
          <w:szCs w:val="22"/>
        </w:rPr>
        <w:t xml:space="preserve"> по каждому </w:t>
      </w:r>
      <w:r w:rsidR="00364D4A" w:rsidRPr="003F1D2A">
        <w:rPr>
          <w:sz w:val="22"/>
          <w:szCs w:val="22"/>
        </w:rPr>
        <w:t>ГП (ЭСО</w:t>
      </w:r>
      <w:r w:rsidRPr="003F1D2A">
        <w:rPr>
          <w:sz w:val="22"/>
          <w:szCs w:val="22"/>
        </w:rPr>
        <w:t>):</w:t>
      </w:r>
    </w:p>
    <w:p w:rsidR="00D91A6C" w:rsidRPr="003F1D2A" w:rsidRDefault="00D91A6C" w:rsidP="0082707C">
      <w:pPr>
        <w:shd w:val="clear" w:color="auto" w:fill="FFFFFF"/>
        <w:tabs>
          <w:tab w:val="left" w:pos="0"/>
          <w:tab w:val="left" w:pos="993"/>
          <w:tab w:val="num" w:pos="1440"/>
        </w:tabs>
        <w:ind w:firstLine="284"/>
        <w:jc w:val="both"/>
        <w:outlineLvl w:val="0"/>
        <w:rPr>
          <w:sz w:val="22"/>
          <w:szCs w:val="22"/>
        </w:rPr>
      </w:pPr>
      <w:r w:rsidRPr="003F1D2A">
        <w:rPr>
          <w:sz w:val="22"/>
          <w:szCs w:val="22"/>
        </w:rPr>
        <w:t>-  по Потребителям - юридическим лицам, непосредственно или опосредованно присоединенным к сетям Исполнителя;</w:t>
      </w:r>
    </w:p>
    <w:p w:rsidR="00D91A6C" w:rsidRPr="003F1D2A" w:rsidRDefault="00D91A6C" w:rsidP="0082707C">
      <w:pPr>
        <w:shd w:val="clear" w:color="auto" w:fill="FFFFFF"/>
        <w:tabs>
          <w:tab w:val="left" w:pos="0"/>
          <w:tab w:val="left" w:pos="993"/>
          <w:tab w:val="num" w:pos="1440"/>
        </w:tabs>
        <w:ind w:firstLine="284"/>
        <w:jc w:val="both"/>
        <w:outlineLvl w:val="0"/>
        <w:rPr>
          <w:sz w:val="22"/>
          <w:szCs w:val="22"/>
        </w:rPr>
      </w:pPr>
      <w:r w:rsidRPr="003F1D2A">
        <w:rPr>
          <w:sz w:val="22"/>
          <w:szCs w:val="22"/>
        </w:rPr>
        <w:t>- по Потребителям  - физическим лицам, непосредственно или опосредованно присоединенным к сетям Исполнителя.</w:t>
      </w:r>
    </w:p>
    <w:p w:rsidR="00BB3AAB" w:rsidRPr="00E225A7" w:rsidRDefault="00D91A6C" w:rsidP="0082707C">
      <w:pPr>
        <w:shd w:val="clear" w:color="auto" w:fill="FFFFFF"/>
        <w:tabs>
          <w:tab w:val="left" w:pos="0"/>
          <w:tab w:val="left" w:pos="993"/>
          <w:tab w:val="num" w:pos="1440"/>
        </w:tabs>
        <w:ind w:firstLine="284"/>
        <w:jc w:val="both"/>
        <w:outlineLvl w:val="0"/>
        <w:rPr>
          <w:sz w:val="22"/>
          <w:szCs w:val="22"/>
        </w:rPr>
      </w:pPr>
      <w:r w:rsidRPr="00E225A7">
        <w:rPr>
          <w:sz w:val="22"/>
          <w:szCs w:val="22"/>
        </w:rPr>
        <w:t>Каждый Сводный акт первичного учета</w:t>
      </w:r>
      <w:r w:rsidR="00A518AA" w:rsidRPr="00E225A7">
        <w:rPr>
          <w:sz w:val="22"/>
          <w:szCs w:val="22"/>
        </w:rPr>
        <w:t xml:space="preserve"> Исполнитель подписывает и </w:t>
      </w:r>
      <w:r w:rsidR="00364D4A" w:rsidRPr="00E225A7">
        <w:rPr>
          <w:sz w:val="22"/>
          <w:szCs w:val="22"/>
        </w:rPr>
        <w:t>согласовыва</w:t>
      </w:r>
      <w:r w:rsidRPr="00E225A7">
        <w:rPr>
          <w:sz w:val="22"/>
          <w:szCs w:val="22"/>
        </w:rPr>
        <w:t xml:space="preserve">ет </w:t>
      </w:r>
      <w:r w:rsidR="00364D4A" w:rsidRPr="00E225A7">
        <w:rPr>
          <w:sz w:val="22"/>
          <w:szCs w:val="22"/>
        </w:rPr>
        <w:t>с</w:t>
      </w:r>
      <w:r w:rsidRPr="00E225A7">
        <w:rPr>
          <w:sz w:val="22"/>
          <w:szCs w:val="22"/>
        </w:rPr>
        <w:t xml:space="preserve"> соответствующим</w:t>
      </w:r>
      <w:r w:rsidR="00A518AA" w:rsidRPr="00E225A7">
        <w:rPr>
          <w:sz w:val="22"/>
          <w:szCs w:val="22"/>
        </w:rPr>
        <w:t xml:space="preserve">территориальным подразделением Заказчика  </w:t>
      </w:r>
    </w:p>
    <w:p w:rsidR="0082707C" w:rsidRDefault="00BB3AAB" w:rsidP="0082707C">
      <w:pPr>
        <w:shd w:val="clear" w:color="auto" w:fill="FFFFFF"/>
        <w:tabs>
          <w:tab w:val="left" w:pos="0"/>
          <w:tab w:val="left" w:pos="993"/>
          <w:tab w:val="num" w:pos="1440"/>
        </w:tabs>
        <w:ind w:firstLine="284"/>
        <w:jc w:val="both"/>
        <w:outlineLvl w:val="0"/>
        <w:rPr>
          <w:sz w:val="22"/>
          <w:szCs w:val="22"/>
        </w:rPr>
      </w:pPr>
      <w:r w:rsidRPr="00E225A7">
        <w:rPr>
          <w:sz w:val="22"/>
          <w:szCs w:val="22"/>
        </w:rPr>
        <w:t xml:space="preserve">   О</w:t>
      </w:r>
      <w:r w:rsidR="007E0BE3" w:rsidRPr="00E225A7">
        <w:rPr>
          <w:sz w:val="22"/>
          <w:szCs w:val="22"/>
        </w:rPr>
        <w:t xml:space="preserve">формленные </w:t>
      </w:r>
      <w:r w:rsidR="00D91A6C" w:rsidRPr="00E225A7">
        <w:rPr>
          <w:sz w:val="22"/>
          <w:szCs w:val="22"/>
        </w:rPr>
        <w:t>Сводные акты первичного</w:t>
      </w:r>
      <w:r w:rsidR="007E0BE3" w:rsidRPr="00E225A7">
        <w:rPr>
          <w:sz w:val="22"/>
          <w:szCs w:val="22"/>
        </w:rPr>
        <w:t xml:space="preserve"> учёта </w:t>
      </w:r>
      <w:r w:rsidRPr="00E225A7">
        <w:rPr>
          <w:sz w:val="22"/>
          <w:szCs w:val="22"/>
        </w:rPr>
        <w:t>(при наличии</w:t>
      </w:r>
      <w:r>
        <w:rPr>
          <w:sz w:val="22"/>
          <w:szCs w:val="22"/>
        </w:rPr>
        <w:t xml:space="preserve"> разногласий – с приложением протокола разногласий) </w:t>
      </w:r>
      <w:r w:rsidR="00A518AA" w:rsidRPr="003F1D2A">
        <w:rPr>
          <w:sz w:val="22"/>
          <w:szCs w:val="22"/>
        </w:rPr>
        <w:t xml:space="preserve">направляются </w:t>
      </w:r>
      <w:r w:rsidR="007E0BE3" w:rsidRPr="003F1D2A">
        <w:rPr>
          <w:sz w:val="22"/>
          <w:szCs w:val="22"/>
        </w:rPr>
        <w:t xml:space="preserve">Исполнителем </w:t>
      </w:r>
      <w:r w:rsidR="00364D4A" w:rsidRPr="003F1D2A">
        <w:rPr>
          <w:sz w:val="22"/>
          <w:szCs w:val="22"/>
        </w:rPr>
        <w:t xml:space="preserve">Заказчику </w:t>
      </w:r>
      <w:r w:rsidR="00D91A6C" w:rsidRPr="003F1D2A">
        <w:rPr>
          <w:sz w:val="22"/>
          <w:szCs w:val="22"/>
        </w:rPr>
        <w:t xml:space="preserve">в сканированном виде по </w:t>
      </w:r>
      <w:r w:rsidR="00364D4A" w:rsidRPr="003F1D2A">
        <w:rPr>
          <w:sz w:val="22"/>
          <w:szCs w:val="22"/>
        </w:rPr>
        <w:t>электронной почт</w:t>
      </w:r>
      <w:r w:rsidR="00D91A6C" w:rsidRPr="003F1D2A">
        <w:rPr>
          <w:sz w:val="22"/>
          <w:szCs w:val="22"/>
        </w:rPr>
        <w:t>е - немедленно</w:t>
      </w:r>
      <w:r w:rsidR="00364D4A" w:rsidRPr="003F1D2A">
        <w:rPr>
          <w:sz w:val="22"/>
          <w:szCs w:val="22"/>
        </w:rPr>
        <w:t xml:space="preserve">, </w:t>
      </w:r>
      <w:r w:rsidR="00D91A6C" w:rsidRPr="003F1D2A">
        <w:rPr>
          <w:sz w:val="22"/>
          <w:szCs w:val="22"/>
        </w:rPr>
        <w:t>и</w:t>
      </w:r>
      <w:r w:rsidR="00364D4A" w:rsidRPr="003F1D2A">
        <w:rPr>
          <w:sz w:val="22"/>
          <w:szCs w:val="22"/>
        </w:rPr>
        <w:t xml:space="preserve"> на бумажном носителе</w:t>
      </w:r>
      <w:r w:rsidR="007E0BE3" w:rsidRPr="003F1D2A">
        <w:rPr>
          <w:sz w:val="22"/>
          <w:szCs w:val="22"/>
        </w:rPr>
        <w:t>в срок, указанный в пункте 4.</w:t>
      </w:r>
      <w:r w:rsidR="0082707C">
        <w:rPr>
          <w:sz w:val="22"/>
          <w:szCs w:val="22"/>
        </w:rPr>
        <w:t>1.</w:t>
      </w:r>
      <w:r>
        <w:rPr>
          <w:sz w:val="22"/>
          <w:szCs w:val="22"/>
        </w:rPr>
        <w:t>4</w:t>
      </w:r>
      <w:r w:rsidR="007E0BE3" w:rsidRPr="003F1D2A">
        <w:rPr>
          <w:sz w:val="22"/>
          <w:szCs w:val="22"/>
        </w:rPr>
        <w:t xml:space="preserve">. </w:t>
      </w:r>
    </w:p>
    <w:p w:rsidR="00A518AA" w:rsidRDefault="007E0BE3" w:rsidP="0082707C">
      <w:pPr>
        <w:shd w:val="clear" w:color="auto" w:fill="FFFFFF"/>
        <w:tabs>
          <w:tab w:val="left" w:pos="0"/>
          <w:tab w:val="left" w:pos="993"/>
          <w:tab w:val="num" w:pos="1440"/>
        </w:tabs>
        <w:ind w:firstLine="284"/>
        <w:jc w:val="both"/>
        <w:outlineLvl w:val="0"/>
        <w:rPr>
          <w:sz w:val="22"/>
          <w:szCs w:val="22"/>
        </w:rPr>
      </w:pPr>
      <w:r w:rsidRPr="003F1D2A">
        <w:rPr>
          <w:sz w:val="22"/>
          <w:szCs w:val="22"/>
        </w:rPr>
        <w:t>В случае предоставления Заказчику документов в иной форме, Заказчик вправе вернуть их Исполнителю для оформления по установленной</w:t>
      </w:r>
      <w:r>
        <w:rPr>
          <w:sz w:val="22"/>
          <w:szCs w:val="22"/>
        </w:rPr>
        <w:t xml:space="preserve"> форме.</w:t>
      </w:r>
    </w:p>
    <w:p w:rsidR="003F1D2A" w:rsidRDefault="007E0BE3" w:rsidP="0082707C">
      <w:pPr>
        <w:numPr>
          <w:ilvl w:val="2"/>
          <w:numId w:val="41"/>
        </w:numPr>
        <w:shd w:val="clear" w:color="auto" w:fill="FFFFFF"/>
        <w:tabs>
          <w:tab w:val="left" w:pos="0"/>
          <w:tab w:val="left" w:pos="993"/>
        </w:tabs>
        <w:ind w:left="0" w:firstLine="284"/>
        <w:jc w:val="both"/>
        <w:outlineLvl w:val="0"/>
        <w:rPr>
          <w:sz w:val="22"/>
          <w:szCs w:val="22"/>
        </w:rPr>
      </w:pPr>
      <w:r>
        <w:rPr>
          <w:sz w:val="22"/>
          <w:szCs w:val="22"/>
        </w:rPr>
        <w:t xml:space="preserve">На основании  </w:t>
      </w:r>
      <w:r w:rsidR="00C87EF8">
        <w:rPr>
          <w:sz w:val="22"/>
          <w:szCs w:val="22"/>
        </w:rPr>
        <w:t xml:space="preserve">объёма электроэнергии и мощности, зафиксированного в оформленных </w:t>
      </w:r>
      <w:r>
        <w:rPr>
          <w:sz w:val="22"/>
          <w:szCs w:val="22"/>
        </w:rPr>
        <w:t>Сводны</w:t>
      </w:r>
      <w:r w:rsidR="00C87EF8">
        <w:rPr>
          <w:sz w:val="22"/>
          <w:szCs w:val="22"/>
        </w:rPr>
        <w:t>х актах первичного учёта (а при наличии разногласий– на основании согласованного (неоспариваемого) объёма), Исполнитель формирует Акт об объёме переданной электроэнергии (форма – Приложение №</w:t>
      </w:r>
      <w:r w:rsidR="00577957">
        <w:rPr>
          <w:sz w:val="22"/>
          <w:szCs w:val="22"/>
        </w:rPr>
        <w:t>_</w:t>
      </w:r>
      <w:r w:rsidR="00C87EF8">
        <w:rPr>
          <w:sz w:val="22"/>
          <w:szCs w:val="22"/>
        </w:rPr>
        <w:t>) и Акт об оказании услуги по передаче электрической энергии (форма –</w:t>
      </w:r>
      <w:r w:rsidR="003F1D2A">
        <w:rPr>
          <w:sz w:val="22"/>
          <w:szCs w:val="22"/>
        </w:rPr>
        <w:t xml:space="preserve"> Приложение </w:t>
      </w:r>
      <w:r w:rsidR="003F1D2A">
        <w:rPr>
          <w:sz w:val="22"/>
          <w:szCs w:val="22"/>
        </w:rPr>
        <w:lastRenderedPageBreak/>
        <w:t>№</w:t>
      </w:r>
      <w:r w:rsidR="00577957">
        <w:rPr>
          <w:sz w:val="22"/>
          <w:szCs w:val="22"/>
        </w:rPr>
        <w:t>_</w:t>
      </w:r>
      <w:r w:rsidR="003F1D2A">
        <w:rPr>
          <w:sz w:val="22"/>
          <w:szCs w:val="22"/>
        </w:rPr>
        <w:t xml:space="preserve">). </w:t>
      </w:r>
    </w:p>
    <w:p w:rsidR="003F1D2A" w:rsidRDefault="003F1D2A" w:rsidP="0082707C">
      <w:pPr>
        <w:numPr>
          <w:ilvl w:val="2"/>
          <w:numId w:val="41"/>
        </w:numPr>
        <w:shd w:val="clear" w:color="auto" w:fill="FFFFFF"/>
        <w:tabs>
          <w:tab w:val="left" w:pos="0"/>
          <w:tab w:val="left" w:pos="993"/>
        </w:tabs>
        <w:ind w:left="0" w:firstLine="284"/>
        <w:jc w:val="both"/>
        <w:outlineLvl w:val="0"/>
        <w:rPr>
          <w:sz w:val="22"/>
          <w:szCs w:val="22"/>
        </w:rPr>
      </w:pPr>
      <w:r>
        <w:rPr>
          <w:sz w:val="22"/>
          <w:szCs w:val="22"/>
        </w:rPr>
        <w:t xml:space="preserve">Исполнитель </w:t>
      </w:r>
      <w:r w:rsidR="00C87EF8">
        <w:rPr>
          <w:sz w:val="22"/>
          <w:szCs w:val="22"/>
        </w:rPr>
        <w:t>до 15:00 часов мск. вр. 3-го числа месяца, следующего за расчётным</w:t>
      </w:r>
      <w:r>
        <w:rPr>
          <w:sz w:val="22"/>
          <w:szCs w:val="22"/>
        </w:rPr>
        <w:t>, передаёт Заказчику следующие документы:</w:t>
      </w:r>
    </w:p>
    <w:p w:rsidR="003F1D2A" w:rsidRDefault="003F1D2A" w:rsidP="0082707C">
      <w:pPr>
        <w:shd w:val="clear" w:color="auto" w:fill="FFFFFF"/>
        <w:tabs>
          <w:tab w:val="left" w:pos="0"/>
          <w:tab w:val="left" w:pos="993"/>
          <w:tab w:val="num" w:pos="1440"/>
        </w:tabs>
        <w:ind w:firstLine="284"/>
        <w:jc w:val="both"/>
        <w:outlineLvl w:val="0"/>
        <w:rPr>
          <w:sz w:val="22"/>
          <w:szCs w:val="22"/>
        </w:rPr>
      </w:pPr>
      <w:r>
        <w:rPr>
          <w:sz w:val="22"/>
          <w:szCs w:val="22"/>
        </w:rPr>
        <w:t>- Акт об объёме переданной электроэнергии (3 экземпляра);</w:t>
      </w:r>
    </w:p>
    <w:p w:rsidR="003F1D2A" w:rsidRDefault="003F1D2A" w:rsidP="0082707C">
      <w:pPr>
        <w:shd w:val="clear" w:color="auto" w:fill="FFFFFF"/>
        <w:tabs>
          <w:tab w:val="left" w:pos="0"/>
          <w:tab w:val="left" w:pos="993"/>
          <w:tab w:val="num" w:pos="1440"/>
        </w:tabs>
        <w:ind w:firstLine="284"/>
        <w:jc w:val="both"/>
        <w:outlineLvl w:val="0"/>
        <w:rPr>
          <w:sz w:val="22"/>
          <w:szCs w:val="22"/>
        </w:rPr>
      </w:pPr>
      <w:r>
        <w:rPr>
          <w:sz w:val="22"/>
          <w:szCs w:val="22"/>
        </w:rPr>
        <w:t>- Акт об оказании услуги по передаче электрической энергии (2 экземпляра);</w:t>
      </w:r>
    </w:p>
    <w:p w:rsidR="003F1D2A" w:rsidRDefault="003F1D2A" w:rsidP="0082707C">
      <w:pPr>
        <w:shd w:val="clear" w:color="auto" w:fill="FFFFFF"/>
        <w:tabs>
          <w:tab w:val="left" w:pos="0"/>
          <w:tab w:val="left" w:pos="993"/>
          <w:tab w:val="num" w:pos="1440"/>
        </w:tabs>
        <w:ind w:firstLine="284"/>
        <w:jc w:val="both"/>
        <w:outlineLvl w:val="0"/>
        <w:rPr>
          <w:sz w:val="22"/>
          <w:szCs w:val="22"/>
        </w:rPr>
      </w:pPr>
      <w:r>
        <w:rPr>
          <w:sz w:val="22"/>
          <w:szCs w:val="22"/>
        </w:rPr>
        <w:t>- Сводные акты первичного учёта (каждый в 3-х экземплярах);</w:t>
      </w:r>
    </w:p>
    <w:p w:rsidR="0082707C" w:rsidRDefault="0082707C" w:rsidP="0082707C">
      <w:pPr>
        <w:shd w:val="clear" w:color="auto" w:fill="FFFFFF"/>
        <w:tabs>
          <w:tab w:val="left" w:pos="0"/>
          <w:tab w:val="left" w:pos="993"/>
          <w:tab w:val="num" w:pos="1440"/>
        </w:tabs>
        <w:ind w:firstLine="284"/>
        <w:jc w:val="both"/>
        <w:outlineLvl w:val="0"/>
        <w:rPr>
          <w:sz w:val="22"/>
          <w:szCs w:val="22"/>
        </w:rPr>
      </w:pPr>
      <w:r>
        <w:rPr>
          <w:sz w:val="22"/>
          <w:szCs w:val="22"/>
        </w:rPr>
        <w:t>- подписанный ГП (ЭСО) протокол разногласий к Сводному акту первичного учёта, поясняющий и обосновывающий причины разногласий (при наличии разногласий);</w:t>
      </w:r>
    </w:p>
    <w:p w:rsidR="003F1D2A" w:rsidRDefault="003F1D2A" w:rsidP="0082707C">
      <w:pPr>
        <w:shd w:val="clear" w:color="auto" w:fill="FFFFFF"/>
        <w:tabs>
          <w:tab w:val="left" w:pos="0"/>
          <w:tab w:val="left" w:pos="993"/>
          <w:tab w:val="num" w:pos="1440"/>
        </w:tabs>
        <w:ind w:firstLine="284"/>
        <w:jc w:val="both"/>
        <w:outlineLvl w:val="0"/>
        <w:rPr>
          <w:sz w:val="22"/>
          <w:szCs w:val="22"/>
        </w:rPr>
      </w:pPr>
      <w:r>
        <w:rPr>
          <w:sz w:val="22"/>
          <w:szCs w:val="22"/>
        </w:rPr>
        <w:t xml:space="preserve">- </w:t>
      </w:r>
      <w:r w:rsidRPr="00AC3436">
        <w:rPr>
          <w:sz w:val="22"/>
          <w:szCs w:val="22"/>
        </w:rPr>
        <w:t>Акт снятия показаний приборов</w:t>
      </w:r>
      <w:r>
        <w:rPr>
          <w:sz w:val="22"/>
          <w:szCs w:val="22"/>
        </w:rPr>
        <w:t xml:space="preserve"> (1 экземпляр</w:t>
      </w:r>
      <w:r w:rsidR="0082707C">
        <w:rPr>
          <w:sz w:val="22"/>
          <w:szCs w:val="22"/>
        </w:rPr>
        <w:t xml:space="preserve"> по каждой точке присоединения</w:t>
      </w:r>
      <w:r w:rsidR="0005493D">
        <w:rPr>
          <w:sz w:val="22"/>
          <w:szCs w:val="22"/>
        </w:rPr>
        <w:t xml:space="preserve"> и каждой точке по</w:t>
      </w:r>
      <w:r w:rsidR="008C24AF">
        <w:rPr>
          <w:sz w:val="22"/>
          <w:szCs w:val="22"/>
        </w:rPr>
        <w:t>с</w:t>
      </w:r>
      <w:r w:rsidR="0005493D">
        <w:rPr>
          <w:sz w:val="22"/>
          <w:szCs w:val="22"/>
        </w:rPr>
        <w:t>тавки</w:t>
      </w:r>
      <w:r w:rsidR="0082707C">
        <w:rPr>
          <w:sz w:val="22"/>
          <w:szCs w:val="22"/>
        </w:rPr>
        <w:t xml:space="preserve">). </w:t>
      </w:r>
    </w:p>
    <w:p w:rsidR="00B479C5" w:rsidRDefault="00B479C5" w:rsidP="0082707C">
      <w:pPr>
        <w:shd w:val="clear" w:color="auto" w:fill="FFFFFF"/>
        <w:tabs>
          <w:tab w:val="left" w:pos="0"/>
          <w:tab w:val="left" w:pos="993"/>
          <w:tab w:val="num" w:pos="1440"/>
        </w:tabs>
        <w:ind w:firstLine="284"/>
        <w:jc w:val="both"/>
        <w:outlineLvl w:val="0"/>
        <w:rPr>
          <w:sz w:val="22"/>
          <w:szCs w:val="22"/>
        </w:rPr>
      </w:pPr>
      <w:r w:rsidRPr="00B479C5">
        <w:rPr>
          <w:b/>
          <w:sz w:val="22"/>
          <w:szCs w:val="22"/>
        </w:rPr>
        <w:t>4.1.5.</w:t>
      </w:r>
      <w:r>
        <w:rPr>
          <w:sz w:val="22"/>
          <w:szCs w:val="22"/>
        </w:rPr>
        <w:tab/>
      </w:r>
      <w:r w:rsidRPr="00B479C5">
        <w:rPr>
          <w:sz w:val="22"/>
          <w:szCs w:val="22"/>
        </w:rPr>
        <w:t xml:space="preserve">Исполнитель, в соответствии с требованиями и </w:t>
      </w:r>
      <w:r>
        <w:rPr>
          <w:sz w:val="22"/>
          <w:szCs w:val="22"/>
        </w:rPr>
        <w:t xml:space="preserve">в </w:t>
      </w:r>
      <w:r w:rsidRPr="00B479C5">
        <w:rPr>
          <w:sz w:val="22"/>
          <w:szCs w:val="22"/>
        </w:rPr>
        <w:t>сроки</w:t>
      </w:r>
      <w:r w:rsidR="003F4FCE">
        <w:rPr>
          <w:sz w:val="22"/>
          <w:szCs w:val="22"/>
        </w:rPr>
        <w:t>,</w:t>
      </w:r>
      <w:r w:rsidRPr="00B479C5">
        <w:rPr>
          <w:sz w:val="22"/>
          <w:szCs w:val="22"/>
        </w:rPr>
        <w:t xml:space="preserve"> установленные Налоговым Кодексом РФ, оформляет и передаёт Заказчику счёт-фактуру за расчётный месяц.</w:t>
      </w:r>
    </w:p>
    <w:p w:rsidR="00B31F17" w:rsidRDefault="00894C7C" w:rsidP="0082707C">
      <w:pPr>
        <w:numPr>
          <w:ilvl w:val="1"/>
          <w:numId w:val="1"/>
        </w:numPr>
        <w:shd w:val="clear" w:color="auto" w:fill="FFFFFF"/>
        <w:tabs>
          <w:tab w:val="num" w:pos="180"/>
          <w:tab w:val="left" w:pos="720"/>
          <w:tab w:val="left" w:pos="900"/>
        </w:tabs>
        <w:ind w:left="0" w:firstLine="0"/>
        <w:jc w:val="both"/>
        <w:outlineLvl w:val="0"/>
        <w:rPr>
          <w:sz w:val="22"/>
          <w:szCs w:val="22"/>
        </w:rPr>
      </w:pPr>
      <w:r>
        <w:rPr>
          <w:sz w:val="22"/>
          <w:szCs w:val="22"/>
        </w:rPr>
        <w:t>У</w:t>
      </w:r>
      <w:r w:rsidRPr="00894C7C">
        <w:rPr>
          <w:sz w:val="22"/>
          <w:szCs w:val="22"/>
        </w:rPr>
        <w:t>регулировани</w:t>
      </w:r>
      <w:r>
        <w:rPr>
          <w:sz w:val="22"/>
          <w:szCs w:val="22"/>
        </w:rPr>
        <w:t>е</w:t>
      </w:r>
      <w:r w:rsidRPr="00894C7C">
        <w:rPr>
          <w:sz w:val="22"/>
          <w:szCs w:val="22"/>
        </w:rPr>
        <w:t xml:space="preserve"> разногласий по объёму и стоимости услуг, оказанных Исполнителем Заказчику</w:t>
      </w:r>
      <w:r>
        <w:rPr>
          <w:sz w:val="22"/>
          <w:szCs w:val="22"/>
        </w:rPr>
        <w:t xml:space="preserve">, и </w:t>
      </w:r>
      <w:r w:rsidRPr="00894C7C">
        <w:rPr>
          <w:sz w:val="22"/>
          <w:szCs w:val="22"/>
        </w:rPr>
        <w:t>документально</w:t>
      </w:r>
      <w:r>
        <w:rPr>
          <w:sz w:val="22"/>
          <w:szCs w:val="22"/>
        </w:rPr>
        <w:t>е</w:t>
      </w:r>
      <w:r w:rsidRPr="00894C7C">
        <w:rPr>
          <w:sz w:val="22"/>
          <w:szCs w:val="22"/>
        </w:rPr>
        <w:t xml:space="preserve"> оформлени</w:t>
      </w:r>
      <w:r>
        <w:rPr>
          <w:sz w:val="22"/>
          <w:szCs w:val="22"/>
        </w:rPr>
        <w:t>е</w:t>
      </w:r>
      <w:r w:rsidRPr="00894C7C">
        <w:rPr>
          <w:sz w:val="22"/>
          <w:szCs w:val="22"/>
        </w:rPr>
        <w:t xml:space="preserve"> результатов урегулирования разногласий</w:t>
      </w:r>
      <w:r>
        <w:rPr>
          <w:sz w:val="22"/>
          <w:szCs w:val="22"/>
        </w:rPr>
        <w:t>, а также внесение изменений в оформленные Сторонами первичные документы, производится в  порядке, предусмотренном Приложением №</w:t>
      </w:r>
      <w:r w:rsidR="00577957">
        <w:rPr>
          <w:sz w:val="22"/>
          <w:szCs w:val="22"/>
        </w:rPr>
        <w:t>_</w:t>
      </w:r>
      <w:r>
        <w:rPr>
          <w:sz w:val="22"/>
          <w:szCs w:val="22"/>
        </w:rPr>
        <w:t xml:space="preserve"> к настоящему Договору.</w:t>
      </w:r>
    </w:p>
    <w:p w:rsidR="00D639CF" w:rsidRPr="00D55DEF" w:rsidRDefault="00B31F17" w:rsidP="0082707C">
      <w:pPr>
        <w:numPr>
          <w:ilvl w:val="1"/>
          <w:numId w:val="1"/>
        </w:numPr>
        <w:shd w:val="clear" w:color="auto" w:fill="FFFFFF"/>
        <w:tabs>
          <w:tab w:val="num" w:pos="180"/>
          <w:tab w:val="left" w:pos="720"/>
          <w:tab w:val="left" w:pos="900"/>
          <w:tab w:val="num" w:pos="1440"/>
        </w:tabs>
        <w:ind w:left="0" w:firstLine="0"/>
        <w:jc w:val="both"/>
        <w:outlineLvl w:val="0"/>
        <w:rPr>
          <w:sz w:val="22"/>
          <w:szCs w:val="22"/>
        </w:rPr>
      </w:pPr>
      <w:r>
        <w:rPr>
          <w:sz w:val="22"/>
          <w:szCs w:val="22"/>
        </w:rPr>
        <w:t xml:space="preserve">Если Исполнитель, и Заказчик не пришли к согласию по оспариваемому объему, то спор решается в соответствии с действующим законодательством РФ. До момента разрешения спора в установленном порядке Стороны в расчетах по Договору, при определении объемов оказанных услуг в целях их оплаты и в иных случаях, когда необходимо установление объемов переданной по настоящему Договору электрической энергии, принимают объемы переданной электрической энергии в размере согласованной величины.   </w:t>
      </w:r>
    </w:p>
    <w:p w:rsidR="00EB021F" w:rsidRPr="00D55DEF" w:rsidRDefault="00EB021F" w:rsidP="00F12E28">
      <w:pPr>
        <w:shd w:val="clear" w:color="auto" w:fill="FFFFFF"/>
        <w:tabs>
          <w:tab w:val="num" w:pos="180"/>
          <w:tab w:val="left" w:pos="720"/>
        </w:tabs>
        <w:ind w:left="180"/>
        <w:jc w:val="both"/>
        <w:outlineLvl w:val="0"/>
        <w:rPr>
          <w:b/>
          <w:bCs/>
          <w:sz w:val="22"/>
          <w:szCs w:val="22"/>
        </w:rPr>
      </w:pPr>
    </w:p>
    <w:p w:rsidR="00DA1227" w:rsidRPr="00D55DEF" w:rsidRDefault="00DA1227" w:rsidP="0082707C">
      <w:pPr>
        <w:numPr>
          <w:ilvl w:val="0"/>
          <w:numId w:val="41"/>
        </w:numPr>
        <w:shd w:val="clear" w:color="auto" w:fill="FFFFFF"/>
        <w:tabs>
          <w:tab w:val="left" w:pos="720"/>
        </w:tabs>
        <w:ind w:left="180" w:firstLine="0"/>
        <w:jc w:val="center"/>
        <w:outlineLvl w:val="0"/>
        <w:rPr>
          <w:sz w:val="22"/>
          <w:szCs w:val="22"/>
        </w:rPr>
      </w:pPr>
      <w:r w:rsidRPr="00D55DEF">
        <w:rPr>
          <w:b/>
          <w:bCs/>
          <w:sz w:val="22"/>
          <w:szCs w:val="22"/>
        </w:rPr>
        <w:t xml:space="preserve">ОГРАНИЧЕНИЕ РЕЖИМА ПЕРЕДАЧИ </w:t>
      </w:r>
      <w:r w:rsidRPr="00D55DEF">
        <w:rPr>
          <w:b/>
          <w:bCs/>
          <w:spacing w:val="-1"/>
          <w:sz w:val="22"/>
          <w:szCs w:val="22"/>
        </w:rPr>
        <w:t>ЭЛЕКТРИЧЕСКОЙ ЭНЕРГИИ.</w:t>
      </w:r>
    </w:p>
    <w:p w:rsidR="002C7CB4" w:rsidRDefault="002C7CB4" w:rsidP="002C7CB4">
      <w:pPr>
        <w:ind w:firstLine="720"/>
        <w:jc w:val="both"/>
      </w:pPr>
    </w:p>
    <w:p w:rsidR="002C7CB4" w:rsidRPr="00E95D73" w:rsidRDefault="002C7CB4" w:rsidP="00BB3AAB">
      <w:pPr>
        <w:numPr>
          <w:ilvl w:val="1"/>
          <w:numId w:val="41"/>
        </w:numPr>
        <w:shd w:val="clear" w:color="auto" w:fill="FFFFFF"/>
        <w:tabs>
          <w:tab w:val="num" w:pos="432"/>
        </w:tabs>
        <w:ind w:left="0" w:firstLine="180"/>
        <w:jc w:val="both"/>
        <w:outlineLvl w:val="0"/>
        <w:rPr>
          <w:sz w:val="22"/>
          <w:szCs w:val="22"/>
        </w:rPr>
      </w:pPr>
      <w:r w:rsidRPr="00E95D73">
        <w:rPr>
          <w:bCs/>
          <w:sz w:val="22"/>
          <w:szCs w:val="22"/>
        </w:rPr>
        <w:t>Полное и/или частичное ограничение режима потребления электрической энергии в отношении потребителей, указанных в Приложениях №</w:t>
      </w:r>
      <w:r w:rsidR="00577957">
        <w:rPr>
          <w:bCs/>
          <w:sz w:val="22"/>
          <w:szCs w:val="22"/>
        </w:rPr>
        <w:t>_, №_</w:t>
      </w:r>
      <w:r w:rsidRPr="00E95D73">
        <w:rPr>
          <w:bCs/>
          <w:sz w:val="22"/>
          <w:szCs w:val="22"/>
        </w:rPr>
        <w:t xml:space="preserve">настоящего Договора, вводится Исполнителем в порядке, предусмотренном </w:t>
      </w:r>
      <w:r w:rsidR="00E95D73" w:rsidRPr="00E95D73">
        <w:rPr>
          <w:bCs/>
          <w:sz w:val="22"/>
          <w:szCs w:val="22"/>
        </w:rPr>
        <w:t>«</w:t>
      </w:r>
      <w:r w:rsidRPr="00E95D73">
        <w:rPr>
          <w:bCs/>
          <w:sz w:val="22"/>
          <w:szCs w:val="22"/>
        </w:rPr>
        <w:t>Правила</w:t>
      </w:r>
      <w:r w:rsidR="00E95D73" w:rsidRPr="00E95D73">
        <w:rPr>
          <w:bCs/>
          <w:sz w:val="22"/>
          <w:szCs w:val="22"/>
        </w:rPr>
        <w:t>ми</w:t>
      </w:r>
      <w:r w:rsidRPr="00E95D73">
        <w:rPr>
          <w:bCs/>
          <w:sz w:val="22"/>
          <w:szCs w:val="22"/>
        </w:rPr>
        <w:t>полного и (или) частичного ограничения режима пот</w:t>
      </w:r>
      <w:r w:rsidR="00E95D73" w:rsidRPr="00E95D73">
        <w:rPr>
          <w:bCs/>
          <w:sz w:val="22"/>
          <w:szCs w:val="22"/>
        </w:rPr>
        <w:t>ребления электрической энергии</w:t>
      </w:r>
      <w:r w:rsidR="00E95D73">
        <w:rPr>
          <w:bCs/>
          <w:sz w:val="22"/>
          <w:szCs w:val="22"/>
        </w:rPr>
        <w:t>» (</w:t>
      </w:r>
      <w:r w:rsidRPr="00E95D73">
        <w:rPr>
          <w:bCs/>
          <w:sz w:val="22"/>
          <w:szCs w:val="22"/>
        </w:rPr>
        <w:t xml:space="preserve">утв. </w:t>
      </w:r>
      <w:hyperlink w:anchor="sub_0" w:history="1">
        <w:r w:rsidRPr="00E95D73">
          <w:rPr>
            <w:bCs/>
            <w:sz w:val="22"/>
            <w:szCs w:val="22"/>
          </w:rPr>
          <w:t>постановлением</w:t>
        </w:r>
      </w:hyperlink>
      <w:r w:rsidRPr="00E95D73">
        <w:rPr>
          <w:bCs/>
          <w:sz w:val="22"/>
          <w:szCs w:val="22"/>
        </w:rPr>
        <w:t xml:space="preserve"> Правительства РФ от 4 мая 2012 г. N 442</w:t>
      </w:r>
      <w:r w:rsidR="00E95D73">
        <w:rPr>
          <w:bCs/>
          <w:sz w:val="22"/>
          <w:szCs w:val="22"/>
        </w:rPr>
        <w:t>)</w:t>
      </w:r>
      <w:r w:rsidR="00E95D73" w:rsidRPr="00E95D73">
        <w:rPr>
          <w:bCs/>
          <w:sz w:val="22"/>
          <w:szCs w:val="22"/>
        </w:rPr>
        <w:t>.</w:t>
      </w:r>
    </w:p>
    <w:p w:rsidR="00E95D73" w:rsidRPr="00E95D73" w:rsidRDefault="00E95D73" w:rsidP="00E95D73">
      <w:pPr>
        <w:shd w:val="clear" w:color="auto" w:fill="FFFFFF"/>
        <w:ind w:left="180"/>
        <w:jc w:val="both"/>
        <w:outlineLvl w:val="0"/>
        <w:rPr>
          <w:sz w:val="22"/>
          <w:szCs w:val="22"/>
        </w:rPr>
      </w:pPr>
    </w:p>
    <w:p w:rsidR="004D64A0" w:rsidRPr="00D55DEF" w:rsidRDefault="004D64A0" w:rsidP="00E95D73">
      <w:pPr>
        <w:numPr>
          <w:ilvl w:val="0"/>
          <w:numId w:val="41"/>
        </w:numPr>
        <w:shd w:val="clear" w:color="auto" w:fill="FFFFFF"/>
        <w:tabs>
          <w:tab w:val="left" w:pos="720"/>
        </w:tabs>
        <w:jc w:val="center"/>
        <w:outlineLvl w:val="0"/>
        <w:rPr>
          <w:b/>
          <w:bCs/>
          <w:sz w:val="22"/>
          <w:szCs w:val="22"/>
        </w:rPr>
      </w:pPr>
      <w:bookmarkStart w:id="11" w:name="_Ref235413345"/>
      <w:r w:rsidRPr="00D55DEF">
        <w:rPr>
          <w:b/>
          <w:bCs/>
          <w:spacing w:val="-13"/>
          <w:sz w:val="22"/>
          <w:szCs w:val="22"/>
        </w:rPr>
        <w:t>ЦЕНА ДОГОВОРА И ПОРЯДОК РАСЧЕТОВ.</w:t>
      </w:r>
      <w:bookmarkEnd w:id="11"/>
    </w:p>
    <w:p w:rsidR="002F54CD" w:rsidRPr="00D55DEF" w:rsidRDefault="002F54CD" w:rsidP="00CB0EC1">
      <w:pPr>
        <w:shd w:val="clear" w:color="auto" w:fill="FFFFFF"/>
        <w:tabs>
          <w:tab w:val="num" w:pos="180"/>
          <w:tab w:val="left" w:pos="720"/>
        </w:tabs>
        <w:ind w:left="180"/>
        <w:jc w:val="both"/>
        <w:outlineLvl w:val="0"/>
        <w:rPr>
          <w:sz w:val="22"/>
          <w:szCs w:val="22"/>
        </w:rPr>
      </w:pPr>
      <w:r w:rsidRPr="00D55DEF">
        <w:rPr>
          <w:spacing w:val="8"/>
          <w:sz w:val="22"/>
          <w:szCs w:val="22"/>
        </w:rPr>
        <w:t xml:space="preserve">Расчетным периодом для определения объема оказанных услуг </w:t>
      </w:r>
      <w:r w:rsidRPr="00D55DEF">
        <w:rPr>
          <w:sz w:val="22"/>
          <w:szCs w:val="22"/>
        </w:rPr>
        <w:t>является один календарный месяц.</w:t>
      </w:r>
    </w:p>
    <w:p w:rsidR="002F54CD" w:rsidRPr="00D55DEF" w:rsidRDefault="00547520" w:rsidP="00BB3AAB">
      <w:pPr>
        <w:numPr>
          <w:ilvl w:val="1"/>
          <w:numId w:val="43"/>
        </w:numPr>
        <w:shd w:val="clear" w:color="auto" w:fill="FFFFFF"/>
        <w:tabs>
          <w:tab w:val="left" w:pos="0"/>
        </w:tabs>
        <w:ind w:left="0" w:firstLine="142"/>
        <w:jc w:val="both"/>
        <w:outlineLvl w:val="0"/>
        <w:rPr>
          <w:sz w:val="22"/>
          <w:szCs w:val="22"/>
        </w:rPr>
      </w:pPr>
      <w:r w:rsidRPr="00D55DEF">
        <w:rPr>
          <w:sz w:val="22"/>
          <w:szCs w:val="22"/>
        </w:rPr>
        <w:t xml:space="preserve"> Заказчик рассматривает и, при отсутствии замечаний, подписывает полученные от Исполнителя, Сводный акт первичного учёта, </w:t>
      </w:r>
      <w:r w:rsidR="002F54CD" w:rsidRPr="00D55DEF">
        <w:rPr>
          <w:sz w:val="22"/>
          <w:szCs w:val="22"/>
        </w:rPr>
        <w:t>Акт об объёме переданной электроэнергии</w:t>
      </w:r>
      <w:r w:rsidRPr="00D55DEF">
        <w:rPr>
          <w:sz w:val="22"/>
          <w:szCs w:val="22"/>
        </w:rPr>
        <w:t xml:space="preserve">, </w:t>
      </w:r>
      <w:r w:rsidR="002F54CD" w:rsidRPr="00D55DEF">
        <w:rPr>
          <w:sz w:val="22"/>
          <w:szCs w:val="22"/>
        </w:rPr>
        <w:t xml:space="preserve"> Акт об оказании услуг по передаче  электроэнергии </w:t>
      </w:r>
      <w:r w:rsidRPr="00D55DEF">
        <w:rPr>
          <w:sz w:val="22"/>
          <w:szCs w:val="22"/>
        </w:rPr>
        <w:t xml:space="preserve">и </w:t>
      </w:r>
      <w:r w:rsidR="002F54CD" w:rsidRPr="00D55DEF">
        <w:rPr>
          <w:sz w:val="22"/>
          <w:szCs w:val="22"/>
        </w:rPr>
        <w:t>направля</w:t>
      </w:r>
      <w:r w:rsidR="00357B60">
        <w:rPr>
          <w:sz w:val="22"/>
          <w:szCs w:val="22"/>
        </w:rPr>
        <w:t>е</w:t>
      </w:r>
      <w:r w:rsidR="002F54CD" w:rsidRPr="00D55DEF">
        <w:rPr>
          <w:sz w:val="22"/>
          <w:szCs w:val="22"/>
        </w:rPr>
        <w:t xml:space="preserve">т </w:t>
      </w:r>
      <w:r w:rsidR="004C777A" w:rsidRPr="00D55DEF">
        <w:rPr>
          <w:sz w:val="22"/>
          <w:szCs w:val="22"/>
        </w:rPr>
        <w:t>Исполнител</w:t>
      </w:r>
      <w:r w:rsidRPr="00D55DEF">
        <w:rPr>
          <w:sz w:val="22"/>
          <w:szCs w:val="22"/>
        </w:rPr>
        <w:t xml:space="preserve">юв течении </w:t>
      </w:r>
      <w:r w:rsidR="00460C0B" w:rsidRPr="00D55DEF">
        <w:rPr>
          <w:sz w:val="22"/>
          <w:szCs w:val="22"/>
        </w:rPr>
        <w:t>2-х (двух) рабочих днейс помощью факсимильной связи или электронной почты</w:t>
      </w:r>
      <w:r w:rsidR="002F54CD" w:rsidRPr="00D55DEF">
        <w:rPr>
          <w:sz w:val="22"/>
          <w:szCs w:val="22"/>
        </w:rPr>
        <w:t xml:space="preserve">. </w:t>
      </w:r>
      <w:r w:rsidR="00460C0B" w:rsidRPr="00D55DEF">
        <w:rPr>
          <w:sz w:val="22"/>
          <w:szCs w:val="22"/>
        </w:rPr>
        <w:t xml:space="preserve">Подлинные экземпляры документов должны быть направлены </w:t>
      </w:r>
      <w:r w:rsidR="00714781" w:rsidRPr="00D55DEF">
        <w:rPr>
          <w:sz w:val="22"/>
          <w:szCs w:val="22"/>
        </w:rPr>
        <w:t>Исполнителю</w:t>
      </w:r>
      <w:r w:rsidR="00460C0B" w:rsidRPr="00D55DEF">
        <w:rPr>
          <w:sz w:val="22"/>
          <w:szCs w:val="22"/>
        </w:rPr>
        <w:t>курьером, или заказным письмом не позднее, чем через 3 календарных дня.</w:t>
      </w:r>
    </w:p>
    <w:p w:rsidR="00312CB1" w:rsidRPr="00312CB1" w:rsidRDefault="00312CB1" w:rsidP="00312CB1">
      <w:pPr>
        <w:shd w:val="clear" w:color="auto" w:fill="FFFFFF"/>
        <w:tabs>
          <w:tab w:val="left" w:pos="1310"/>
          <w:tab w:val="left" w:pos="1985"/>
        </w:tabs>
        <w:ind w:left="14"/>
        <w:jc w:val="both"/>
        <w:rPr>
          <w:sz w:val="22"/>
          <w:szCs w:val="22"/>
        </w:rPr>
      </w:pPr>
      <w:r w:rsidRPr="00312CB1">
        <w:rPr>
          <w:sz w:val="22"/>
          <w:szCs w:val="22"/>
        </w:rPr>
        <w:t xml:space="preserve">       В целях оперативности, передача первичных документов допускается в электронном виде через специализированную организацию, обеспечивающую обмен информацией по телекоммуникационным каналам связи в рамках электронного документооборота. Оператор электронного документооборота, круг лиц, имеющих право электронной цифровой подписи, согласовываются сторонами дополнительно.</w:t>
      </w:r>
    </w:p>
    <w:p w:rsidR="00405D28" w:rsidRPr="00D55DEF" w:rsidRDefault="008C24AF" w:rsidP="00050CF8">
      <w:pPr>
        <w:numPr>
          <w:ilvl w:val="1"/>
          <w:numId w:val="43"/>
        </w:numPr>
        <w:shd w:val="clear" w:color="auto" w:fill="FFFFFF"/>
        <w:tabs>
          <w:tab w:val="left" w:pos="0"/>
        </w:tabs>
        <w:ind w:left="0" w:firstLine="142"/>
        <w:jc w:val="both"/>
        <w:outlineLvl w:val="0"/>
        <w:rPr>
          <w:sz w:val="22"/>
          <w:szCs w:val="22"/>
        </w:rPr>
      </w:pPr>
      <w:bookmarkStart w:id="12" w:name="_Ref235359647"/>
      <w:r>
        <w:rPr>
          <w:spacing w:val="3"/>
          <w:sz w:val="22"/>
          <w:szCs w:val="22"/>
        </w:rPr>
        <w:t>В случае применения при расчётах двухставочного тарифа, ц</w:t>
      </w:r>
      <w:r w:rsidR="00405D28" w:rsidRPr="00D55DEF">
        <w:rPr>
          <w:spacing w:val="3"/>
          <w:sz w:val="22"/>
          <w:szCs w:val="22"/>
        </w:rPr>
        <w:t xml:space="preserve">ену договора определяет стоимость услуг Исполнителя по передаче электроэнергии, которая помесячно рассчитывается путём суммирования переданного объёма электроэнергии потребителям энергосбытовой компании (за вычетом объёма потерь смежных сетевых организаций) согласованного энергосбытовой компанией (в соответствии с подписанными Сторонами Актами об объёме переданной электроэнергии), умноженного на индивидуальный тариф (ставка на оплату технологического расхода (потерь) электрической энергии на её передачу) и величины мощности, </w:t>
      </w:r>
      <w:r w:rsidR="003F4FCE">
        <w:rPr>
          <w:spacing w:val="3"/>
          <w:sz w:val="22"/>
          <w:szCs w:val="22"/>
        </w:rPr>
        <w:t xml:space="preserve">установленной </w:t>
      </w:r>
      <w:r w:rsidR="00F66F50">
        <w:rPr>
          <w:spacing w:val="3"/>
          <w:sz w:val="22"/>
          <w:szCs w:val="22"/>
        </w:rPr>
        <w:t>Регулятором</w:t>
      </w:r>
      <w:r w:rsidR="003F4FCE">
        <w:rPr>
          <w:spacing w:val="3"/>
          <w:sz w:val="22"/>
          <w:szCs w:val="22"/>
        </w:rPr>
        <w:t xml:space="preserve"> для Исполнителя</w:t>
      </w:r>
      <w:r w:rsidR="00405D28" w:rsidRPr="00D55DEF">
        <w:rPr>
          <w:spacing w:val="3"/>
          <w:sz w:val="22"/>
          <w:szCs w:val="22"/>
        </w:rPr>
        <w:t>, умноженной на индивидуальный тариф (ставка на содержание электрических сетей), установленные для Исполнителя уполномоченным органом исполнительной власти субъекта Федерации в области государственного регулирования тарифов на текущий период регулирования</w:t>
      </w:r>
      <w:r w:rsidR="00B1193C">
        <w:rPr>
          <w:spacing w:val="3"/>
          <w:sz w:val="22"/>
          <w:szCs w:val="22"/>
        </w:rPr>
        <w:t>.</w:t>
      </w:r>
    </w:p>
    <w:p w:rsidR="00405D28" w:rsidRPr="00D55DEF" w:rsidRDefault="006222E9" w:rsidP="00405D28">
      <w:pPr>
        <w:shd w:val="clear" w:color="auto" w:fill="FFFFFF"/>
        <w:tabs>
          <w:tab w:val="left" w:pos="284"/>
          <w:tab w:val="num" w:pos="540"/>
        </w:tabs>
        <w:jc w:val="both"/>
        <w:rPr>
          <w:sz w:val="22"/>
          <w:szCs w:val="22"/>
        </w:rPr>
      </w:pPr>
      <w:r>
        <w:rPr>
          <w:sz w:val="22"/>
          <w:szCs w:val="22"/>
        </w:rPr>
        <w:t>В таком случае, с</w:t>
      </w:r>
      <w:r w:rsidR="00405D28" w:rsidRPr="00D55DEF">
        <w:rPr>
          <w:sz w:val="22"/>
          <w:szCs w:val="22"/>
        </w:rPr>
        <w:t>тоимость услуг Исполнителя в каждом расчётном месяце определяется по формуле:</w:t>
      </w:r>
    </w:p>
    <w:p w:rsidR="00405D28" w:rsidRDefault="004628E7" w:rsidP="00405D28">
      <w:pPr>
        <w:ind w:firstLine="360"/>
        <w:jc w:val="both"/>
        <w:rPr>
          <w:sz w:val="22"/>
          <w:szCs w:val="22"/>
        </w:rPr>
      </w:pPr>
      <w:r w:rsidRPr="00D55DEF">
        <w:rPr>
          <w:position w:val="-32"/>
          <w:sz w:val="22"/>
          <w:szCs w:val="22"/>
        </w:rPr>
        <w:object w:dxaOrig="52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8.25pt" o:ole="">
            <v:imagedata r:id="rId8" o:title=""/>
          </v:shape>
          <o:OLEObject Type="Embed" ProgID="Equation.3" ShapeID="_x0000_i1025" DrawAspect="Content" ObjectID="_1575719733" r:id="rId9"/>
        </w:object>
      </w:r>
      <w:r w:rsidR="00405D28" w:rsidRPr="00D55DEF">
        <w:rPr>
          <w:sz w:val="22"/>
          <w:szCs w:val="22"/>
        </w:rPr>
        <w:tab/>
      </w:r>
      <w:r w:rsidR="00405D28" w:rsidRPr="00D55DEF">
        <w:rPr>
          <w:sz w:val="22"/>
          <w:szCs w:val="22"/>
        </w:rPr>
        <w:tab/>
        <w:t xml:space="preserve">[1], </w:t>
      </w:r>
    </w:p>
    <w:p w:rsidR="006222E9" w:rsidRPr="00D55DEF" w:rsidRDefault="006222E9" w:rsidP="006222E9">
      <w:pPr>
        <w:ind w:firstLine="360"/>
        <w:jc w:val="both"/>
        <w:rPr>
          <w:sz w:val="22"/>
          <w:szCs w:val="22"/>
        </w:rPr>
      </w:pPr>
      <w:r>
        <w:rPr>
          <w:sz w:val="22"/>
          <w:szCs w:val="22"/>
        </w:rPr>
        <w:t xml:space="preserve">В случае </w:t>
      </w:r>
      <w:r>
        <w:rPr>
          <w:spacing w:val="3"/>
          <w:sz w:val="22"/>
          <w:szCs w:val="22"/>
        </w:rPr>
        <w:t>применения при расчётах по настоящему Договору одноставочного тарифа, ц</w:t>
      </w:r>
      <w:r w:rsidRPr="00D55DEF">
        <w:rPr>
          <w:spacing w:val="3"/>
          <w:sz w:val="22"/>
          <w:szCs w:val="22"/>
        </w:rPr>
        <w:t>ену договора определяет стоимость услуг Исполнителя по передаче электроэнергии, которая помесячно рассчитывается</w:t>
      </w:r>
      <w:r>
        <w:rPr>
          <w:spacing w:val="3"/>
          <w:sz w:val="22"/>
          <w:szCs w:val="22"/>
        </w:rPr>
        <w:t xml:space="preserve"> как произведение </w:t>
      </w:r>
      <w:r w:rsidRPr="00D55DEF">
        <w:rPr>
          <w:spacing w:val="3"/>
          <w:sz w:val="22"/>
          <w:szCs w:val="22"/>
        </w:rPr>
        <w:t xml:space="preserve">объёма переданного электроэнергии потребителям энергосбытовой </w:t>
      </w:r>
      <w:r w:rsidRPr="00D55DEF">
        <w:rPr>
          <w:spacing w:val="3"/>
          <w:sz w:val="22"/>
          <w:szCs w:val="22"/>
        </w:rPr>
        <w:lastRenderedPageBreak/>
        <w:t>компании (за вычетом объёма потерь смежных сетевых организаций) согласованного энергосбытовой компанией (в соответствии с подписанными Сторонами Актами об объёме передан</w:t>
      </w:r>
      <w:r>
        <w:rPr>
          <w:spacing w:val="3"/>
          <w:sz w:val="22"/>
          <w:szCs w:val="22"/>
        </w:rPr>
        <w:t xml:space="preserve">ной электроэнергии) и </w:t>
      </w:r>
      <w:r w:rsidRPr="00D55DEF">
        <w:rPr>
          <w:spacing w:val="3"/>
          <w:sz w:val="22"/>
          <w:szCs w:val="22"/>
        </w:rPr>
        <w:t xml:space="preserve"> индивидуальн</w:t>
      </w:r>
      <w:r>
        <w:rPr>
          <w:spacing w:val="3"/>
          <w:sz w:val="22"/>
          <w:szCs w:val="22"/>
        </w:rPr>
        <w:t>ого одноставочного</w:t>
      </w:r>
      <w:r w:rsidRPr="00D55DEF">
        <w:rPr>
          <w:spacing w:val="3"/>
          <w:sz w:val="22"/>
          <w:szCs w:val="22"/>
        </w:rPr>
        <w:t xml:space="preserve"> тариф</w:t>
      </w:r>
      <w:r>
        <w:rPr>
          <w:spacing w:val="3"/>
          <w:sz w:val="22"/>
          <w:szCs w:val="22"/>
        </w:rPr>
        <w:t xml:space="preserve">а, </w:t>
      </w:r>
      <w:r w:rsidRPr="00D55DEF">
        <w:rPr>
          <w:spacing w:val="3"/>
          <w:sz w:val="22"/>
          <w:szCs w:val="22"/>
        </w:rPr>
        <w:t>установленн</w:t>
      </w:r>
      <w:r>
        <w:rPr>
          <w:spacing w:val="3"/>
          <w:sz w:val="22"/>
          <w:szCs w:val="22"/>
        </w:rPr>
        <w:t>ого</w:t>
      </w:r>
      <w:r w:rsidRPr="00D55DEF">
        <w:rPr>
          <w:spacing w:val="3"/>
          <w:sz w:val="22"/>
          <w:szCs w:val="22"/>
        </w:rPr>
        <w:t xml:space="preserve"> для Исполнителя уполномоченным органом исполнительной власти субъекта Федерации в области государственного регулирования тарифов на текущий период регулирования</w:t>
      </w:r>
      <w:r w:rsidR="004628E7">
        <w:rPr>
          <w:spacing w:val="3"/>
          <w:sz w:val="22"/>
          <w:szCs w:val="22"/>
        </w:rPr>
        <w:t>.</w:t>
      </w:r>
    </w:p>
    <w:p w:rsidR="006222E9" w:rsidRPr="00D55DEF" w:rsidRDefault="006222E9" w:rsidP="006222E9">
      <w:pPr>
        <w:shd w:val="clear" w:color="auto" w:fill="FFFFFF"/>
        <w:tabs>
          <w:tab w:val="left" w:pos="284"/>
          <w:tab w:val="num" w:pos="540"/>
        </w:tabs>
        <w:jc w:val="both"/>
        <w:rPr>
          <w:sz w:val="22"/>
          <w:szCs w:val="22"/>
        </w:rPr>
      </w:pPr>
      <w:r>
        <w:rPr>
          <w:sz w:val="22"/>
          <w:szCs w:val="22"/>
        </w:rPr>
        <w:t xml:space="preserve">       В таком случае, с</w:t>
      </w:r>
      <w:r w:rsidRPr="00D55DEF">
        <w:rPr>
          <w:sz w:val="22"/>
          <w:szCs w:val="22"/>
        </w:rPr>
        <w:t>тоимость услуг Исполнителя в каждом расчётном месяце определяется по формуле:</w:t>
      </w:r>
    </w:p>
    <w:p w:rsidR="006222E9" w:rsidRPr="00F221CA" w:rsidRDefault="006222E9" w:rsidP="006222E9">
      <w:pPr>
        <w:shd w:val="clear" w:color="auto" w:fill="FFFFFF"/>
        <w:tabs>
          <w:tab w:val="left" w:pos="634"/>
        </w:tabs>
        <w:ind w:left="284" w:firstLine="436"/>
        <w:jc w:val="both"/>
        <w:rPr>
          <w:sz w:val="24"/>
          <w:szCs w:val="24"/>
        </w:rPr>
      </w:pPr>
      <w:r w:rsidRPr="000A6DEB">
        <w:rPr>
          <w:position w:val="-30"/>
          <w:sz w:val="24"/>
          <w:szCs w:val="24"/>
        </w:rPr>
        <w:object w:dxaOrig="3360" w:dyaOrig="700">
          <v:shape id="_x0000_i1026" type="#_x0000_t75" style="width:168pt;height:35.25pt" o:ole="">
            <v:imagedata r:id="rId10" o:title=""/>
          </v:shape>
          <o:OLEObject Type="Embed" ProgID="Equation.3" ShapeID="_x0000_i1026" DrawAspect="Content" ObjectID="_1575719734" r:id="rId11"/>
        </w:object>
      </w:r>
      <w:r w:rsidR="004628E7" w:rsidRPr="00D55DEF">
        <w:rPr>
          <w:sz w:val="22"/>
          <w:szCs w:val="22"/>
        </w:rPr>
        <w:t>[1</w:t>
      </w:r>
      <w:r w:rsidR="004628E7">
        <w:rPr>
          <w:sz w:val="22"/>
          <w:szCs w:val="22"/>
        </w:rPr>
        <w:t>.1</w:t>
      </w:r>
      <w:r w:rsidR="004628E7" w:rsidRPr="00D55DEF">
        <w:rPr>
          <w:sz w:val="22"/>
          <w:szCs w:val="22"/>
        </w:rPr>
        <w:t>],</w:t>
      </w:r>
    </w:p>
    <w:p w:rsidR="006222E9" w:rsidRPr="00F221CA" w:rsidRDefault="006222E9" w:rsidP="006222E9">
      <w:pPr>
        <w:shd w:val="clear" w:color="auto" w:fill="FFFFFF"/>
        <w:tabs>
          <w:tab w:val="left" w:pos="634"/>
        </w:tabs>
        <w:ind w:left="284" w:firstLine="436"/>
        <w:jc w:val="both"/>
        <w:rPr>
          <w:sz w:val="24"/>
          <w:szCs w:val="24"/>
        </w:rPr>
      </w:pPr>
      <w:r w:rsidRPr="00F221CA">
        <w:rPr>
          <w:sz w:val="24"/>
          <w:szCs w:val="24"/>
        </w:rPr>
        <w:t>, где</w:t>
      </w:r>
    </w:p>
    <w:p w:rsidR="006222E9" w:rsidRPr="00F221CA" w:rsidRDefault="006222E9" w:rsidP="006222E9">
      <w:pPr>
        <w:shd w:val="clear" w:color="auto" w:fill="FFFFFF"/>
        <w:tabs>
          <w:tab w:val="left" w:pos="634"/>
        </w:tabs>
        <w:ind w:left="284" w:firstLine="436"/>
        <w:jc w:val="both"/>
        <w:rPr>
          <w:sz w:val="24"/>
          <w:szCs w:val="24"/>
        </w:rPr>
      </w:pPr>
    </w:p>
    <w:p w:rsidR="006222E9" w:rsidRPr="00DD75A4" w:rsidRDefault="006222E9" w:rsidP="006222E9">
      <w:pPr>
        <w:shd w:val="clear" w:color="auto" w:fill="FFFFFF"/>
        <w:tabs>
          <w:tab w:val="left" w:pos="634"/>
        </w:tabs>
        <w:ind w:firstLine="360"/>
        <w:jc w:val="both"/>
        <w:rPr>
          <w:sz w:val="22"/>
          <w:szCs w:val="22"/>
        </w:rPr>
      </w:pPr>
      <w:r w:rsidRPr="00750DF9">
        <w:rPr>
          <w:position w:val="-14"/>
          <w:sz w:val="24"/>
          <w:szCs w:val="24"/>
        </w:rPr>
        <w:object w:dxaOrig="680" w:dyaOrig="400">
          <v:shape id="_x0000_i1027" type="#_x0000_t75" style="width:33.75pt;height:20.25pt" o:ole="">
            <v:imagedata r:id="rId12" o:title=""/>
          </v:shape>
          <o:OLEObject Type="Embed" ProgID="Equation.3" ShapeID="_x0000_i1027" DrawAspect="Content" ObjectID="_1575719735" r:id="rId13"/>
        </w:object>
      </w:r>
      <w:r w:rsidRPr="00F221CA">
        <w:rPr>
          <w:sz w:val="24"/>
          <w:szCs w:val="24"/>
        </w:rPr>
        <w:t xml:space="preserve">- </w:t>
      </w:r>
      <w:r w:rsidRPr="00D55DEF">
        <w:rPr>
          <w:sz w:val="22"/>
          <w:szCs w:val="22"/>
        </w:rPr>
        <w:t xml:space="preserve">индивидуальный </w:t>
      </w:r>
      <w:r>
        <w:rPr>
          <w:sz w:val="22"/>
          <w:szCs w:val="22"/>
        </w:rPr>
        <w:t xml:space="preserve">одноставочный </w:t>
      </w:r>
      <w:r w:rsidRPr="00D55DEF">
        <w:rPr>
          <w:sz w:val="22"/>
          <w:szCs w:val="22"/>
        </w:rPr>
        <w:t>тариф, установленн</w:t>
      </w:r>
      <w:r>
        <w:rPr>
          <w:sz w:val="22"/>
          <w:szCs w:val="22"/>
        </w:rPr>
        <w:t>ый</w:t>
      </w:r>
      <w:r w:rsidRPr="00D55DEF">
        <w:rPr>
          <w:sz w:val="22"/>
          <w:szCs w:val="22"/>
        </w:rPr>
        <w:t xml:space="preserve"> для Исполнителя органом исполнительной власти в области государственного регулирования тарифов</w:t>
      </w:r>
      <w:r w:rsidR="004628E7">
        <w:rPr>
          <w:sz w:val="22"/>
          <w:szCs w:val="22"/>
        </w:rPr>
        <w:t>;</w:t>
      </w:r>
    </w:p>
    <w:p w:rsidR="00405D28" w:rsidRPr="00D55DEF" w:rsidRDefault="00405D28" w:rsidP="00405D28">
      <w:pPr>
        <w:ind w:firstLine="360"/>
        <w:jc w:val="both"/>
        <w:rPr>
          <w:sz w:val="22"/>
          <w:szCs w:val="22"/>
        </w:rPr>
      </w:pPr>
      <w:r w:rsidRPr="00D55DEF">
        <w:rPr>
          <w:sz w:val="22"/>
          <w:szCs w:val="22"/>
        </w:rPr>
        <w:object w:dxaOrig="480" w:dyaOrig="400">
          <v:shape id="_x0000_i1028" type="#_x0000_t75" style="width:24pt;height:20.25pt" o:ole="">
            <v:imagedata r:id="rId14" o:title=""/>
          </v:shape>
          <o:OLEObject Type="Embed" ProgID="Equation.3" ShapeID="_x0000_i1028" DrawAspect="Content" ObjectID="_1575719736" r:id="rId15"/>
        </w:object>
      </w:r>
      <w:r w:rsidRPr="00D55DEF">
        <w:rPr>
          <w:sz w:val="22"/>
          <w:szCs w:val="22"/>
        </w:rPr>
        <w:t xml:space="preserve"> - индивидуальный тариф (ставка на содержание электрических сетей), установленная для Исполнителя органом исполнительной власти в области государственного регулирования тарифов;</w:t>
      </w:r>
    </w:p>
    <w:p w:rsidR="00BE2A27" w:rsidRPr="00D55DEF" w:rsidRDefault="004628E7" w:rsidP="00BE2A27">
      <w:pPr>
        <w:ind w:firstLine="360"/>
        <w:jc w:val="both"/>
        <w:rPr>
          <w:color w:val="FF0000"/>
          <w:sz w:val="22"/>
          <w:szCs w:val="22"/>
        </w:rPr>
      </w:pPr>
      <w:r w:rsidRPr="00BE2A27">
        <w:rPr>
          <w:position w:val="-30"/>
          <w:sz w:val="22"/>
          <w:szCs w:val="22"/>
        </w:rPr>
        <w:object w:dxaOrig="820" w:dyaOrig="700">
          <v:shape id="_x0000_i1029" type="#_x0000_t75" style="width:41.25pt;height:35.25pt" o:ole="">
            <v:imagedata r:id="rId16" o:title=""/>
          </v:shape>
          <o:OLEObject Type="Embed" ProgID="Equation.3" ShapeID="_x0000_i1029" DrawAspect="Content" ObjectID="_1575719737" r:id="rId17"/>
        </w:object>
      </w:r>
      <w:r w:rsidR="00BE2A27" w:rsidRPr="00BE2A27">
        <w:rPr>
          <w:sz w:val="22"/>
          <w:szCs w:val="22"/>
        </w:rPr>
        <w:t xml:space="preserve"> - величин</w:t>
      </w:r>
      <w:r w:rsidR="00B1193C">
        <w:rPr>
          <w:sz w:val="22"/>
          <w:szCs w:val="22"/>
        </w:rPr>
        <w:t xml:space="preserve">а </w:t>
      </w:r>
      <w:r w:rsidR="00082617">
        <w:rPr>
          <w:sz w:val="22"/>
          <w:szCs w:val="22"/>
        </w:rPr>
        <w:t>мощности</w:t>
      </w:r>
      <w:r w:rsidR="00B1193C">
        <w:rPr>
          <w:sz w:val="22"/>
          <w:szCs w:val="22"/>
        </w:rPr>
        <w:t xml:space="preserve">для </w:t>
      </w:r>
      <w:r w:rsidR="00B1193C" w:rsidRPr="00BE2A27">
        <w:rPr>
          <w:sz w:val="22"/>
          <w:szCs w:val="22"/>
        </w:rPr>
        <w:t>расчёт</w:t>
      </w:r>
      <w:r w:rsidR="00B1193C">
        <w:rPr>
          <w:sz w:val="22"/>
          <w:szCs w:val="22"/>
        </w:rPr>
        <w:t>ов</w:t>
      </w:r>
      <w:r w:rsidR="00B1193C" w:rsidRPr="00BE2A27">
        <w:rPr>
          <w:sz w:val="22"/>
          <w:szCs w:val="22"/>
        </w:rPr>
        <w:t xml:space="preserve"> по </w:t>
      </w:r>
      <w:r w:rsidR="00B1193C" w:rsidRPr="00BE2A27">
        <w:rPr>
          <w:sz w:val="22"/>
          <w:szCs w:val="22"/>
        </w:rPr>
        <w:object w:dxaOrig="200" w:dyaOrig="300">
          <v:shape id="_x0000_i1030" type="#_x0000_t75" style="width:9.75pt;height:15pt" o:ole="">
            <v:imagedata r:id="rId18" o:title=""/>
          </v:shape>
          <o:OLEObject Type="Embed" ProgID="Equation.3" ShapeID="_x0000_i1030" DrawAspect="Content" ObjectID="_1575719738" r:id="rId19"/>
        </w:object>
      </w:r>
      <w:r w:rsidR="00B1193C" w:rsidRPr="00BE2A27">
        <w:rPr>
          <w:sz w:val="22"/>
          <w:szCs w:val="22"/>
        </w:rPr>
        <w:t>-ым уровням напряжения</w:t>
      </w:r>
      <w:r w:rsidR="00082617">
        <w:rPr>
          <w:sz w:val="22"/>
          <w:szCs w:val="22"/>
        </w:rPr>
        <w:t xml:space="preserve">, </w:t>
      </w:r>
      <w:r w:rsidR="00B1193C" w:rsidRPr="00D55DEF">
        <w:rPr>
          <w:sz w:val="22"/>
          <w:szCs w:val="22"/>
        </w:rPr>
        <w:t>установленная для Исполнителя органом исполнительной власти в области государственного регулирования тарифов</w:t>
      </w:r>
      <w:r>
        <w:rPr>
          <w:sz w:val="22"/>
          <w:szCs w:val="22"/>
        </w:rPr>
        <w:t xml:space="preserve"> и зафиксированная в Приложении №</w:t>
      </w:r>
      <w:r w:rsidR="00D07A37">
        <w:rPr>
          <w:sz w:val="22"/>
          <w:szCs w:val="22"/>
        </w:rPr>
        <w:t>_</w:t>
      </w:r>
      <w:r w:rsidR="00B1193C">
        <w:rPr>
          <w:sz w:val="22"/>
          <w:szCs w:val="22"/>
        </w:rPr>
        <w:t>;</w:t>
      </w:r>
    </w:p>
    <w:p w:rsidR="00405D28" w:rsidRPr="00D55DEF" w:rsidRDefault="00405D28" w:rsidP="00405D28">
      <w:pPr>
        <w:ind w:firstLine="360"/>
        <w:jc w:val="both"/>
        <w:rPr>
          <w:sz w:val="22"/>
          <w:szCs w:val="22"/>
        </w:rPr>
      </w:pPr>
      <w:r w:rsidRPr="00D55DEF">
        <w:rPr>
          <w:sz w:val="22"/>
          <w:szCs w:val="22"/>
        </w:rPr>
        <w:object w:dxaOrig="520" w:dyaOrig="400">
          <v:shape id="_x0000_i1031" type="#_x0000_t75" style="width:26.25pt;height:20.25pt" o:ole="">
            <v:imagedata r:id="rId20" o:title=""/>
          </v:shape>
          <o:OLEObject Type="Embed" ProgID="Equation.3" ShapeID="_x0000_i1031" DrawAspect="Content" ObjectID="_1575719739" r:id="rId21"/>
        </w:object>
      </w:r>
      <w:r w:rsidRPr="00D55DEF">
        <w:rPr>
          <w:sz w:val="22"/>
          <w:szCs w:val="22"/>
        </w:rPr>
        <w:t xml:space="preserve"> - индивидуальный тариф (ставка на оплату технологического расхода (потерь) электрической энергии), установленная для Исполнителя органом исполнительной власти в области государственного регулирования; </w:t>
      </w:r>
    </w:p>
    <w:p w:rsidR="00405D28" w:rsidRPr="00D55DEF" w:rsidRDefault="00405D28" w:rsidP="00405D28">
      <w:pPr>
        <w:ind w:firstLine="360"/>
        <w:jc w:val="both"/>
        <w:rPr>
          <w:sz w:val="22"/>
          <w:szCs w:val="22"/>
        </w:rPr>
      </w:pPr>
      <w:r w:rsidRPr="00D55DEF">
        <w:rPr>
          <w:position w:val="-14"/>
          <w:sz w:val="22"/>
          <w:szCs w:val="22"/>
        </w:rPr>
        <w:object w:dxaOrig="360" w:dyaOrig="400">
          <v:shape id="_x0000_i1032" type="#_x0000_t75" style="width:18pt;height:20.25pt" o:ole="">
            <v:imagedata r:id="rId22" o:title=""/>
          </v:shape>
          <o:OLEObject Type="Embed" ProgID="Equation.3" ShapeID="_x0000_i1032" DrawAspect="Content" ObjectID="_1575719740" r:id="rId23"/>
        </w:object>
      </w:r>
      <w:r w:rsidRPr="00D55DEF">
        <w:rPr>
          <w:sz w:val="22"/>
          <w:szCs w:val="22"/>
        </w:rPr>
        <w:t xml:space="preserve"> - согласованный</w:t>
      </w:r>
      <w:r w:rsidR="0016406E">
        <w:rPr>
          <w:sz w:val="22"/>
          <w:szCs w:val="22"/>
        </w:rPr>
        <w:t xml:space="preserve"> ГП (ЭСО)</w:t>
      </w:r>
      <w:r w:rsidRPr="00D55DEF">
        <w:rPr>
          <w:sz w:val="22"/>
          <w:szCs w:val="22"/>
        </w:rPr>
        <w:t xml:space="preserve"> объем электрической энергии, переданной Исполнителем в данном расчетном периоде </w:t>
      </w:r>
      <w:r w:rsidRPr="00D55DEF">
        <w:rPr>
          <w:spacing w:val="3"/>
          <w:sz w:val="22"/>
          <w:szCs w:val="22"/>
        </w:rPr>
        <w:t>физическим и юридическим лицам, а также смежным сетевым организациям, имеющим технологическое присоединение к сетям Исполнителя</w:t>
      </w:r>
      <w:r w:rsidRPr="00D55DEF">
        <w:rPr>
          <w:sz w:val="22"/>
          <w:szCs w:val="22"/>
        </w:rPr>
        <w:t>,</w:t>
      </w:r>
    </w:p>
    <w:p w:rsidR="00405D28" w:rsidRPr="00D55DEF" w:rsidRDefault="00405D28" w:rsidP="00405D28">
      <w:pPr>
        <w:tabs>
          <w:tab w:val="num" w:pos="180"/>
          <w:tab w:val="left" w:pos="720"/>
        </w:tabs>
        <w:ind w:left="180"/>
        <w:jc w:val="both"/>
        <w:rPr>
          <w:sz w:val="22"/>
          <w:szCs w:val="22"/>
        </w:rPr>
      </w:pPr>
      <w:r w:rsidRPr="00D55DEF">
        <w:rPr>
          <w:position w:val="-14"/>
          <w:sz w:val="22"/>
          <w:szCs w:val="22"/>
        </w:rPr>
        <w:object w:dxaOrig="1219" w:dyaOrig="400">
          <v:shape id="_x0000_i1033" type="#_x0000_t75" style="width:60.75pt;height:20.25pt" o:ole="">
            <v:imagedata r:id="rId24" o:title=""/>
          </v:shape>
          <o:OLEObject Type="Embed" ProgID="Equation.3" ShapeID="_x0000_i1033" DrawAspect="Content" ObjectID="_1575719741" r:id="rId25"/>
        </w:object>
      </w:r>
      <w:r w:rsidRPr="00D55DEF">
        <w:rPr>
          <w:sz w:val="22"/>
          <w:szCs w:val="22"/>
        </w:rPr>
        <w:t xml:space="preserve"> - суммарные потери смежных сетевых организаций</w:t>
      </w:r>
      <w:r w:rsidRPr="00D55DEF">
        <w:rPr>
          <w:spacing w:val="3"/>
          <w:sz w:val="22"/>
          <w:szCs w:val="22"/>
        </w:rPr>
        <w:t xml:space="preserve">, отнесённые к </w:t>
      </w:r>
      <w:r w:rsidRPr="00D55DEF">
        <w:rPr>
          <w:sz w:val="22"/>
          <w:szCs w:val="22"/>
        </w:rPr>
        <w:object w:dxaOrig="200" w:dyaOrig="300">
          <v:shape id="_x0000_i1034" type="#_x0000_t75" style="width:9.75pt;height:15pt" o:ole="">
            <v:imagedata r:id="rId18" o:title=""/>
          </v:shape>
          <o:OLEObject Type="Embed" ProgID="Equation.3" ShapeID="_x0000_i1034" DrawAspect="Content" ObjectID="_1575719742" r:id="rId26"/>
        </w:object>
      </w:r>
      <w:r w:rsidRPr="00D55DEF">
        <w:rPr>
          <w:sz w:val="22"/>
          <w:szCs w:val="22"/>
        </w:rPr>
        <w:t>- му уровню напряжения, определённые по формуле:</w:t>
      </w:r>
    </w:p>
    <w:p w:rsidR="00405D28" w:rsidRPr="00D55DEF" w:rsidRDefault="00405D28" w:rsidP="00405D28">
      <w:pPr>
        <w:keepNext/>
        <w:tabs>
          <w:tab w:val="num" w:pos="180"/>
          <w:tab w:val="left" w:pos="720"/>
        </w:tabs>
        <w:ind w:left="180"/>
        <w:jc w:val="both"/>
        <w:rPr>
          <w:sz w:val="22"/>
          <w:szCs w:val="22"/>
        </w:rPr>
      </w:pPr>
      <w:r w:rsidRPr="00D55DEF">
        <w:rPr>
          <w:position w:val="-28"/>
          <w:sz w:val="22"/>
          <w:szCs w:val="22"/>
        </w:rPr>
        <w:object w:dxaOrig="2820" w:dyaOrig="680">
          <v:shape id="_x0000_i1035" type="#_x0000_t75" style="width:141pt;height:33.75pt" o:ole="">
            <v:imagedata r:id="rId27" o:title=""/>
          </v:shape>
          <o:OLEObject Type="Embed" ProgID="Equation.3" ShapeID="_x0000_i1035" DrawAspect="Content" ObjectID="_1575719743" r:id="rId28"/>
        </w:object>
      </w:r>
      <w:r w:rsidRPr="00D55DEF">
        <w:rPr>
          <w:sz w:val="22"/>
          <w:szCs w:val="22"/>
        </w:rPr>
        <w:t xml:space="preserve">, </w:t>
      </w:r>
      <w:r w:rsidRPr="00D55DEF">
        <w:rPr>
          <w:sz w:val="22"/>
          <w:szCs w:val="22"/>
        </w:rPr>
        <w:tab/>
      </w:r>
      <w:r w:rsidRPr="00D55DEF">
        <w:rPr>
          <w:sz w:val="22"/>
          <w:szCs w:val="22"/>
        </w:rPr>
        <w:tab/>
      </w:r>
      <w:r w:rsidRPr="00D55DEF">
        <w:rPr>
          <w:sz w:val="22"/>
          <w:szCs w:val="22"/>
        </w:rPr>
        <w:tab/>
      </w:r>
      <w:r w:rsidRPr="00D55DEF">
        <w:rPr>
          <w:sz w:val="22"/>
          <w:szCs w:val="22"/>
        </w:rPr>
        <w:tab/>
      </w:r>
      <w:r w:rsidRPr="00D55DEF">
        <w:rPr>
          <w:sz w:val="22"/>
          <w:szCs w:val="22"/>
        </w:rPr>
        <w:tab/>
        <w:t>[</w:t>
      </w:r>
      <w:r w:rsidR="00B241D5" w:rsidRPr="00D55DEF">
        <w:rPr>
          <w:sz w:val="22"/>
          <w:szCs w:val="22"/>
        </w:rPr>
        <w:t>2</w:t>
      </w:r>
      <w:r w:rsidRPr="00D55DEF">
        <w:rPr>
          <w:sz w:val="22"/>
          <w:szCs w:val="22"/>
        </w:rPr>
        <w:t>]</w:t>
      </w:r>
    </w:p>
    <w:p w:rsidR="00405D28" w:rsidRPr="00D55DEF" w:rsidRDefault="00405D28" w:rsidP="00405D28">
      <w:pPr>
        <w:tabs>
          <w:tab w:val="num" w:pos="180"/>
          <w:tab w:val="left" w:pos="720"/>
        </w:tabs>
        <w:ind w:left="180"/>
        <w:jc w:val="both"/>
        <w:rPr>
          <w:sz w:val="22"/>
          <w:szCs w:val="22"/>
        </w:rPr>
      </w:pPr>
      <w:r w:rsidRPr="00D55DEF">
        <w:rPr>
          <w:sz w:val="22"/>
          <w:szCs w:val="22"/>
        </w:rPr>
        <w:t>где:</w:t>
      </w:r>
    </w:p>
    <w:p w:rsidR="00405D28" w:rsidRPr="00D55DEF" w:rsidRDefault="00405D28" w:rsidP="00405D28">
      <w:pPr>
        <w:tabs>
          <w:tab w:val="num" w:pos="180"/>
          <w:tab w:val="left" w:pos="720"/>
        </w:tabs>
        <w:ind w:left="180"/>
        <w:jc w:val="both"/>
        <w:rPr>
          <w:spacing w:val="3"/>
          <w:sz w:val="22"/>
          <w:szCs w:val="22"/>
        </w:rPr>
      </w:pPr>
      <w:r w:rsidRPr="00D55DEF">
        <w:rPr>
          <w:spacing w:val="3"/>
          <w:position w:val="-12"/>
          <w:sz w:val="22"/>
          <w:szCs w:val="22"/>
        </w:rPr>
        <w:object w:dxaOrig="1080" w:dyaOrig="380">
          <v:shape id="_x0000_i1036" type="#_x0000_t75" style="width:54pt;height:18.75pt" o:ole="">
            <v:imagedata r:id="rId29" o:title=""/>
          </v:shape>
          <o:OLEObject Type="Embed" ProgID="Equation.3" ShapeID="_x0000_i1036" DrawAspect="Content" ObjectID="_1575719744" r:id="rId30"/>
        </w:object>
      </w:r>
      <w:r w:rsidRPr="00D55DEF">
        <w:rPr>
          <w:spacing w:val="3"/>
          <w:sz w:val="22"/>
          <w:szCs w:val="22"/>
        </w:rPr>
        <w:t xml:space="preserve"> - потери </w:t>
      </w:r>
      <w:r w:rsidRPr="00D55DEF">
        <w:rPr>
          <w:i/>
          <w:spacing w:val="3"/>
          <w:sz w:val="22"/>
          <w:szCs w:val="22"/>
        </w:rPr>
        <w:t>k</w:t>
      </w:r>
      <w:r w:rsidRPr="00D55DEF">
        <w:rPr>
          <w:spacing w:val="3"/>
          <w:sz w:val="22"/>
          <w:szCs w:val="22"/>
        </w:rPr>
        <w:t>-ой смежной сетевой организации.</w:t>
      </w:r>
    </w:p>
    <w:p w:rsidR="00405D28" w:rsidRPr="00D55DEF" w:rsidRDefault="00405D28" w:rsidP="00405D28">
      <w:pPr>
        <w:tabs>
          <w:tab w:val="num" w:pos="180"/>
          <w:tab w:val="left" w:pos="720"/>
        </w:tabs>
        <w:ind w:left="180"/>
        <w:jc w:val="both"/>
        <w:rPr>
          <w:spacing w:val="3"/>
          <w:sz w:val="22"/>
          <w:szCs w:val="22"/>
        </w:rPr>
      </w:pPr>
    </w:p>
    <w:p w:rsidR="00405D28" w:rsidRPr="00D55DEF" w:rsidRDefault="00405D28" w:rsidP="00405D28">
      <w:pPr>
        <w:tabs>
          <w:tab w:val="num" w:pos="180"/>
          <w:tab w:val="left" w:pos="720"/>
        </w:tabs>
        <w:ind w:left="180"/>
        <w:jc w:val="both"/>
        <w:rPr>
          <w:i/>
          <w:spacing w:val="3"/>
          <w:sz w:val="22"/>
          <w:szCs w:val="22"/>
        </w:rPr>
      </w:pPr>
      <w:r w:rsidRPr="00D55DEF">
        <w:rPr>
          <w:i/>
          <w:spacing w:val="3"/>
          <w:sz w:val="22"/>
          <w:szCs w:val="22"/>
        </w:rPr>
        <w:t>В случае, если k-я смежная сетевая организация потребляет электрическую энергию на собственные нужды, потери определяются по следующей формуле:</w:t>
      </w:r>
    </w:p>
    <w:p w:rsidR="00405D28" w:rsidRPr="00D55DEF" w:rsidRDefault="00405D28" w:rsidP="00405D28">
      <w:pPr>
        <w:keepNext/>
        <w:tabs>
          <w:tab w:val="num" w:pos="180"/>
          <w:tab w:val="left" w:pos="720"/>
        </w:tabs>
        <w:ind w:left="180"/>
        <w:jc w:val="both"/>
        <w:rPr>
          <w:b/>
          <w:sz w:val="22"/>
          <w:szCs w:val="22"/>
        </w:rPr>
      </w:pPr>
      <w:r w:rsidRPr="00D55DEF">
        <w:rPr>
          <w:position w:val="-30"/>
          <w:sz w:val="22"/>
          <w:szCs w:val="22"/>
        </w:rPr>
        <w:object w:dxaOrig="3660" w:dyaOrig="900">
          <v:shape id="_x0000_i1037" type="#_x0000_t75" style="width:183pt;height:45pt" o:ole="">
            <v:imagedata r:id="rId31" o:title=""/>
          </v:shape>
          <o:OLEObject Type="Embed" ProgID="Equation.3" ShapeID="_x0000_i1037" DrawAspect="Content" ObjectID="_1575719745" r:id="rId32"/>
        </w:object>
      </w:r>
      <w:r w:rsidRPr="00D55DEF">
        <w:rPr>
          <w:sz w:val="22"/>
          <w:szCs w:val="22"/>
        </w:rPr>
        <w:t xml:space="preserve">, </w:t>
      </w:r>
      <w:r w:rsidRPr="00D55DEF">
        <w:rPr>
          <w:sz w:val="22"/>
          <w:szCs w:val="22"/>
        </w:rPr>
        <w:tab/>
      </w:r>
      <w:r w:rsidRPr="00D55DEF">
        <w:rPr>
          <w:sz w:val="22"/>
          <w:szCs w:val="22"/>
        </w:rPr>
        <w:tab/>
      </w:r>
      <w:r w:rsidRPr="00D55DEF">
        <w:rPr>
          <w:sz w:val="22"/>
          <w:szCs w:val="22"/>
        </w:rPr>
        <w:tab/>
      </w:r>
      <w:r w:rsidRPr="00D55DEF">
        <w:rPr>
          <w:sz w:val="22"/>
          <w:szCs w:val="22"/>
        </w:rPr>
        <w:tab/>
        <w:t>[</w:t>
      </w:r>
      <w:r w:rsidR="00B241D5" w:rsidRPr="00D55DEF">
        <w:rPr>
          <w:sz w:val="22"/>
          <w:szCs w:val="22"/>
        </w:rPr>
        <w:t>3</w:t>
      </w:r>
      <w:r w:rsidRPr="00D55DEF">
        <w:rPr>
          <w:sz w:val="22"/>
          <w:szCs w:val="22"/>
        </w:rPr>
        <w:t>]</w:t>
      </w:r>
    </w:p>
    <w:p w:rsidR="00405D28" w:rsidRPr="00D55DEF" w:rsidRDefault="00405D28" w:rsidP="00405D28">
      <w:pPr>
        <w:pStyle w:val="a8"/>
        <w:tabs>
          <w:tab w:val="num" w:pos="180"/>
          <w:tab w:val="left" w:pos="720"/>
        </w:tabs>
        <w:ind w:left="180"/>
        <w:jc w:val="both"/>
        <w:rPr>
          <w:spacing w:val="3"/>
          <w:sz w:val="22"/>
          <w:szCs w:val="22"/>
        </w:rPr>
      </w:pPr>
    </w:p>
    <w:p w:rsidR="00405D28" w:rsidRPr="00D55DEF" w:rsidRDefault="00405D28" w:rsidP="00405D28">
      <w:pPr>
        <w:tabs>
          <w:tab w:val="num" w:pos="180"/>
          <w:tab w:val="left" w:pos="720"/>
        </w:tabs>
        <w:ind w:left="180"/>
        <w:jc w:val="both"/>
        <w:rPr>
          <w:spacing w:val="3"/>
          <w:sz w:val="22"/>
          <w:szCs w:val="22"/>
        </w:rPr>
      </w:pPr>
      <w:r w:rsidRPr="00D55DEF">
        <w:rPr>
          <w:spacing w:val="3"/>
          <w:sz w:val="22"/>
          <w:szCs w:val="22"/>
        </w:rPr>
        <w:t>где:</w:t>
      </w:r>
    </w:p>
    <w:p w:rsidR="00405D28" w:rsidRPr="00D55DEF" w:rsidRDefault="00405D28" w:rsidP="00405D28">
      <w:pPr>
        <w:tabs>
          <w:tab w:val="num" w:pos="180"/>
          <w:tab w:val="left" w:pos="720"/>
        </w:tabs>
        <w:ind w:left="180"/>
        <w:jc w:val="both"/>
        <w:rPr>
          <w:spacing w:val="3"/>
          <w:sz w:val="22"/>
          <w:szCs w:val="22"/>
        </w:rPr>
      </w:pPr>
      <w:r w:rsidRPr="00D55DEF">
        <w:rPr>
          <w:position w:val="-28"/>
          <w:sz w:val="22"/>
          <w:szCs w:val="22"/>
        </w:rPr>
        <w:object w:dxaOrig="1560" w:dyaOrig="540">
          <v:shape id="_x0000_i1038" type="#_x0000_t75" style="width:78pt;height:27pt" o:ole="">
            <v:imagedata r:id="rId33" o:title=""/>
          </v:shape>
          <o:OLEObject Type="Embed" ProgID="Equation.3" ShapeID="_x0000_i1038" DrawAspect="Content" ObjectID="_1575719746" r:id="rId34"/>
        </w:object>
      </w:r>
      <w:r w:rsidRPr="00D55DEF">
        <w:rPr>
          <w:spacing w:val="3"/>
          <w:sz w:val="22"/>
          <w:szCs w:val="22"/>
        </w:rPr>
        <w:t xml:space="preserve"> - совокупный объем электрической энергии, фактически переданной (оказанной услуги по передаче) в данном расчетном периоде </w:t>
      </w:r>
      <w:r w:rsidRPr="00D55DEF">
        <w:rPr>
          <w:i/>
          <w:spacing w:val="3"/>
          <w:sz w:val="22"/>
          <w:szCs w:val="22"/>
        </w:rPr>
        <w:t>k</w:t>
      </w:r>
      <w:r w:rsidRPr="00D55DEF">
        <w:rPr>
          <w:spacing w:val="3"/>
          <w:sz w:val="22"/>
          <w:szCs w:val="22"/>
        </w:rPr>
        <w:t>-ой смежной сетевой организацией потребителям, подключенным к её сети (физическим и юридическим лицам, иным смежным сетевым организациям, имеющим технологическое присоединение к её сетям).</w:t>
      </w:r>
    </w:p>
    <w:p w:rsidR="00405D28" w:rsidRPr="00D55DEF" w:rsidRDefault="00405D28" w:rsidP="00CD3BFA">
      <w:pPr>
        <w:tabs>
          <w:tab w:val="num" w:pos="0"/>
          <w:tab w:val="left" w:pos="720"/>
        </w:tabs>
        <w:ind w:firstLine="180"/>
        <w:jc w:val="both"/>
        <w:rPr>
          <w:spacing w:val="3"/>
          <w:sz w:val="22"/>
          <w:szCs w:val="22"/>
        </w:rPr>
      </w:pPr>
      <w:r w:rsidRPr="00D55DEF">
        <w:rPr>
          <w:spacing w:val="3"/>
          <w:position w:val="-16"/>
          <w:sz w:val="22"/>
          <w:szCs w:val="22"/>
        </w:rPr>
        <w:object w:dxaOrig="639" w:dyaOrig="420">
          <v:shape id="_x0000_i1039" type="#_x0000_t75" style="width:32.25pt;height:21pt" o:ole="">
            <v:imagedata r:id="rId35" o:title=""/>
          </v:shape>
          <o:OLEObject Type="Embed" ProgID="Equation.3" ShapeID="_x0000_i1039" DrawAspect="Content" ObjectID="_1575719747" r:id="rId36"/>
        </w:object>
      </w:r>
      <w:r w:rsidRPr="00D55DEF">
        <w:rPr>
          <w:spacing w:val="3"/>
          <w:sz w:val="22"/>
          <w:szCs w:val="22"/>
        </w:rPr>
        <w:t xml:space="preserve"> - процентная ставка нормативной величины потерь в сети смежной сет</w:t>
      </w:r>
      <w:r w:rsidR="00D07A37">
        <w:rPr>
          <w:spacing w:val="3"/>
          <w:sz w:val="22"/>
          <w:szCs w:val="22"/>
        </w:rPr>
        <w:t>евой организации, установленная</w:t>
      </w:r>
      <w:r w:rsidR="00F66F50">
        <w:rPr>
          <w:spacing w:val="3"/>
          <w:sz w:val="22"/>
          <w:szCs w:val="22"/>
        </w:rPr>
        <w:t xml:space="preserve"> Регулятором</w:t>
      </w:r>
    </w:p>
    <w:p w:rsidR="00405D28" w:rsidRPr="00D55DEF" w:rsidRDefault="00405D28" w:rsidP="00405D28">
      <w:pPr>
        <w:tabs>
          <w:tab w:val="num" w:pos="180"/>
          <w:tab w:val="left" w:pos="720"/>
        </w:tabs>
        <w:ind w:left="180"/>
        <w:jc w:val="both"/>
        <w:rPr>
          <w:spacing w:val="3"/>
          <w:sz w:val="22"/>
          <w:szCs w:val="22"/>
        </w:rPr>
      </w:pPr>
    </w:p>
    <w:p w:rsidR="00405D28" w:rsidRPr="00D55DEF" w:rsidRDefault="00405D28" w:rsidP="00CD3BFA">
      <w:pPr>
        <w:tabs>
          <w:tab w:val="num" w:pos="180"/>
          <w:tab w:val="left" w:pos="720"/>
        </w:tabs>
        <w:ind w:firstLine="180"/>
        <w:jc w:val="both"/>
        <w:rPr>
          <w:i/>
          <w:spacing w:val="3"/>
          <w:sz w:val="22"/>
          <w:szCs w:val="22"/>
        </w:rPr>
      </w:pPr>
      <w:r w:rsidRPr="00D55DEF">
        <w:rPr>
          <w:i/>
          <w:spacing w:val="3"/>
          <w:sz w:val="22"/>
          <w:szCs w:val="22"/>
        </w:rPr>
        <w:t xml:space="preserve">         В случае, если k-я смежная сетевая организация не потребляет электрическую энергию на собственные нужды,  потери определяются по следующей формуле:</w:t>
      </w:r>
    </w:p>
    <w:p w:rsidR="00405D28" w:rsidRPr="00D55DEF" w:rsidRDefault="00405D28" w:rsidP="00405D28">
      <w:pPr>
        <w:tabs>
          <w:tab w:val="num" w:pos="180"/>
          <w:tab w:val="left" w:pos="720"/>
        </w:tabs>
        <w:ind w:left="180"/>
        <w:jc w:val="both"/>
        <w:rPr>
          <w:spacing w:val="3"/>
          <w:sz w:val="22"/>
          <w:szCs w:val="22"/>
        </w:rPr>
      </w:pPr>
    </w:p>
    <w:p w:rsidR="00405D28" w:rsidRPr="00D55DEF" w:rsidRDefault="00405D28" w:rsidP="00405D28">
      <w:pPr>
        <w:tabs>
          <w:tab w:val="num" w:pos="180"/>
          <w:tab w:val="left" w:pos="720"/>
        </w:tabs>
        <w:ind w:left="180"/>
        <w:jc w:val="both"/>
        <w:rPr>
          <w:b/>
          <w:sz w:val="22"/>
          <w:szCs w:val="22"/>
        </w:rPr>
      </w:pPr>
      <w:r w:rsidRPr="00D55DEF">
        <w:rPr>
          <w:position w:val="-28"/>
          <w:sz w:val="22"/>
          <w:szCs w:val="22"/>
        </w:rPr>
        <w:object w:dxaOrig="3860" w:dyaOrig="540">
          <v:shape id="_x0000_i1040" type="#_x0000_t75" style="width:192.75pt;height:27pt" o:ole="">
            <v:imagedata r:id="rId37" o:title=""/>
          </v:shape>
          <o:OLEObject Type="Embed" ProgID="Equation.3" ShapeID="_x0000_i1040" DrawAspect="Content" ObjectID="_1575719748" r:id="rId38"/>
        </w:object>
      </w:r>
      <w:r w:rsidRPr="00D55DEF">
        <w:rPr>
          <w:sz w:val="22"/>
          <w:szCs w:val="22"/>
        </w:rPr>
        <w:t xml:space="preserve">  , </w:t>
      </w:r>
      <w:r w:rsidRPr="00D55DEF">
        <w:rPr>
          <w:sz w:val="22"/>
          <w:szCs w:val="22"/>
        </w:rPr>
        <w:tab/>
      </w:r>
      <w:r w:rsidRPr="00D55DEF">
        <w:rPr>
          <w:sz w:val="22"/>
          <w:szCs w:val="22"/>
        </w:rPr>
        <w:tab/>
      </w:r>
      <w:r w:rsidRPr="00D55DEF">
        <w:rPr>
          <w:sz w:val="22"/>
          <w:szCs w:val="22"/>
        </w:rPr>
        <w:tab/>
        <w:t>[</w:t>
      </w:r>
      <w:r w:rsidR="00B241D5" w:rsidRPr="00D55DEF">
        <w:rPr>
          <w:sz w:val="22"/>
          <w:szCs w:val="22"/>
        </w:rPr>
        <w:t>4</w:t>
      </w:r>
      <w:r w:rsidRPr="00D55DEF">
        <w:rPr>
          <w:sz w:val="22"/>
          <w:szCs w:val="22"/>
        </w:rPr>
        <w:t>]</w:t>
      </w:r>
    </w:p>
    <w:p w:rsidR="00405D28" w:rsidRPr="00D55DEF" w:rsidRDefault="00405D28" w:rsidP="00405D28">
      <w:pPr>
        <w:tabs>
          <w:tab w:val="num" w:pos="180"/>
          <w:tab w:val="left" w:pos="720"/>
        </w:tabs>
        <w:ind w:left="180"/>
        <w:jc w:val="both"/>
        <w:rPr>
          <w:b/>
          <w:sz w:val="22"/>
          <w:szCs w:val="22"/>
        </w:rPr>
      </w:pPr>
    </w:p>
    <w:p w:rsidR="00405D28" w:rsidRPr="00D55DEF" w:rsidRDefault="00405D28" w:rsidP="00405D28">
      <w:pPr>
        <w:tabs>
          <w:tab w:val="num" w:pos="180"/>
          <w:tab w:val="left" w:pos="720"/>
        </w:tabs>
        <w:ind w:left="180"/>
        <w:jc w:val="both"/>
        <w:rPr>
          <w:sz w:val="22"/>
          <w:szCs w:val="22"/>
        </w:rPr>
      </w:pPr>
      <w:r w:rsidRPr="00D55DEF">
        <w:rPr>
          <w:sz w:val="22"/>
          <w:szCs w:val="22"/>
        </w:rPr>
        <w:t>где:</w:t>
      </w:r>
    </w:p>
    <w:p w:rsidR="00405D28" w:rsidRPr="00D55DEF" w:rsidRDefault="00405D28" w:rsidP="00405D28">
      <w:pPr>
        <w:tabs>
          <w:tab w:val="num" w:pos="180"/>
          <w:tab w:val="left" w:pos="720"/>
        </w:tabs>
        <w:ind w:left="180"/>
        <w:jc w:val="both"/>
        <w:rPr>
          <w:sz w:val="22"/>
          <w:szCs w:val="22"/>
        </w:rPr>
      </w:pPr>
      <w:r w:rsidRPr="00D55DEF">
        <w:rPr>
          <w:position w:val="-14"/>
          <w:sz w:val="22"/>
          <w:szCs w:val="22"/>
        </w:rPr>
        <w:object w:dxaOrig="1533" w:dyaOrig="389">
          <v:shape id="_x0000_i1041" type="#_x0000_t75" style="width:76.5pt;height:19.5pt" o:ole="">
            <v:imagedata r:id="rId39" o:title=""/>
          </v:shape>
          <o:OLEObject Type="Embed" ProgID="Equation.3" ShapeID="_x0000_i1041" DrawAspect="Content" ObjectID="_1575719749" r:id="rId40"/>
        </w:object>
      </w:r>
      <w:r w:rsidRPr="00D55DEF">
        <w:rPr>
          <w:spacing w:val="3"/>
          <w:sz w:val="22"/>
          <w:szCs w:val="22"/>
        </w:rPr>
        <w:t xml:space="preserve"> - объём электрической энергии, поступивший в сеть </w:t>
      </w:r>
      <w:r w:rsidRPr="00D55DEF">
        <w:rPr>
          <w:i/>
          <w:spacing w:val="3"/>
          <w:sz w:val="22"/>
          <w:szCs w:val="22"/>
        </w:rPr>
        <w:t>k</w:t>
      </w:r>
      <w:r w:rsidRPr="00D55DEF">
        <w:rPr>
          <w:spacing w:val="3"/>
          <w:sz w:val="22"/>
          <w:szCs w:val="22"/>
        </w:rPr>
        <w:t>-ой смежной сетевой организации</w:t>
      </w:r>
      <w:r w:rsidRPr="00D55DEF">
        <w:rPr>
          <w:sz w:val="22"/>
          <w:szCs w:val="22"/>
        </w:rPr>
        <w:t>.</w:t>
      </w:r>
    </w:p>
    <w:p w:rsidR="00405D28" w:rsidRPr="00D55DEF" w:rsidRDefault="00405D28" w:rsidP="00CD3BFA">
      <w:pPr>
        <w:tabs>
          <w:tab w:val="num" w:pos="0"/>
          <w:tab w:val="left" w:pos="720"/>
        </w:tabs>
        <w:ind w:firstLine="180"/>
        <w:jc w:val="both"/>
        <w:rPr>
          <w:sz w:val="22"/>
          <w:szCs w:val="22"/>
        </w:rPr>
      </w:pPr>
      <w:r w:rsidRPr="00D55DEF">
        <w:rPr>
          <w:position w:val="-28"/>
          <w:sz w:val="22"/>
          <w:szCs w:val="22"/>
        </w:rPr>
        <w:object w:dxaOrig="1560" w:dyaOrig="540">
          <v:shape id="_x0000_i1042" type="#_x0000_t75" style="width:78pt;height:27pt" o:ole="">
            <v:imagedata r:id="rId33" o:title=""/>
          </v:shape>
          <o:OLEObject Type="Embed" ProgID="Equation.3" ShapeID="_x0000_i1042" DrawAspect="Content" ObjectID="_1575719750" r:id="rId41"/>
        </w:object>
      </w:r>
      <w:r w:rsidRPr="00D55DEF">
        <w:rPr>
          <w:spacing w:val="3"/>
          <w:sz w:val="22"/>
          <w:szCs w:val="22"/>
        </w:rPr>
        <w:t xml:space="preserve"> - совокупный объем электрической энергии, фактически переданной (оказанной услуги по передаче) в данном расчетном периоде </w:t>
      </w:r>
      <w:r w:rsidRPr="00D55DEF">
        <w:rPr>
          <w:i/>
          <w:spacing w:val="3"/>
          <w:sz w:val="22"/>
          <w:szCs w:val="22"/>
        </w:rPr>
        <w:t>k</w:t>
      </w:r>
      <w:r w:rsidRPr="00D55DEF">
        <w:rPr>
          <w:spacing w:val="3"/>
          <w:sz w:val="22"/>
          <w:szCs w:val="22"/>
        </w:rPr>
        <w:t>-ой смежной сетевой организацией потребителям, подключенным к её сети (физическим и юридическим лицам, иным смежным сетевым организациям, имеющим технологическое присоединение к её сетям).</w:t>
      </w:r>
    </w:p>
    <w:p w:rsidR="00405D28" w:rsidRPr="00D55DEF" w:rsidRDefault="00405D28" w:rsidP="00405D28">
      <w:pPr>
        <w:ind w:firstLine="360"/>
        <w:jc w:val="both"/>
        <w:rPr>
          <w:sz w:val="22"/>
          <w:szCs w:val="22"/>
        </w:rPr>
      </w:pPr>
    </w:p>
    <w:p w:rsidR="00405D28" w:rsidRPr="00D55DEF" w:rsidRDefault="00405D28" w:rsidP="00405D28">
      <w:pPr>
        <w:ind w:firstLine="180"/>
        <w:jc w:val="both"/>
        <w:rPr>
          <w:sz w:val="22"/>
          <w:szCs w:val="22"/>
        </w:rPr>
      </w:pPr>
      <w:r w:rsidRPr="00D55DEF">
        <w:rPr>
          <w:spacing w:val="-5"/>
          <w:sz w:val="22"/>
          <w:szCs w:val="22"/>
        </w:rPr>
        <w:t>В целях определения стоимости услуг Исполнителя и формирования статистической отчётности Сторон, уровень напряжения определяется на границе балансовой принадлежности электроустановок между Исполнителем и Потребителем, с учётом требований п. 45 и п. 55  Методических указаний,</w:t>
      </w:r>
      <w:r w:rsidRPr="00D55DEF">
        <w:rPr>
          <w:sz w:val="22"/>
          <w:szCs w:val="22"/>
        </w:rPr>
        <w:t xml:space="preserve"> по расчету регулируемых тарифов и цен на электрическую (тепловую) энергию на розничном (потребительском) рынке (утв. Приказом ФСТ РФ от 06.08.2004 г. № 20-э/2).</w:t>
      </w:r>
    </w:p>
    <w:bookmarkEnd w:id="12"/>
    <w:p w:rsidR="00F12E28" w:rsidRPr="00D55DEF" w:rsidRDefault="00F12E28" w:rsidP="00EF3640">
      <w:pPr>
        <w:shd w:val="clear" w:color="auto" w:fill="FFFFFF"/>
        <w:tabs>
          <w:tab w:val="left" w:pos="709"/>
          <w:tab w:val="left" w:pos="1224"/>
        </w:tabs>
        <w:jc w:val="both"/>
        <w:rPr>
          <w:i/>
          <w:sz w:val="22"/>
          <w:szCs w:val="22"/>
        </w:rPr>
      </w:pPr>
      <w:r w:rsidRPr="00D55DEF">
        <w:rPr>
          <w:i/>
          <w:sz w:val="22"/>
          <w:szCs w:val="22"/>
        </w:rPr>
        <w:t xml:space="preserve">На момент заключения настоящего договора Сторонами согласовано применение при расчётах </w:t>
      </w:r>
      <w:r w:rsidR="00F66F50">
        <w:rPr>
          <w:i/>
          <w:sz w:val="22"/>
          <w:szCs w:val="22"/>
        </w:rPr>
        <w:t>____________</w:t>
      </w:r>
      <w:r w:rsidRPr="00D55DEF">
        <w:rPr>
          <w:i/>
          <w:sz w:val="22"/>
          <w:szCs w:val="22"/>
        </w:rPr>
        <w:t xml:space="preserve">  тарифа.</w:t>
      </w:r>
    </w:p>
    <w:p w:rsidR="00F12E28" w:rsidRPr="00E225A7" w:rsidRDefault="00BB30A6" w:rsidP="00050CF8">
      <w:pPr>
        <w:numPr>
          <w:ilvl w:val="1"/>
          <w:numId w:val="43"/>
        </w:numPr>
        <w:shd w:val="clear" w:color="auto" w:fill="FFFFFF"/>
        <w:tabs>
          <w:tab w:val="left" w:pos="0"/>
        </w:tabs>
        <w:ind w:left="0" w:firstLine="142"/>
        <w:jc w:val="both"/>
        <w:outlineLvl w:val="0"/>
        <w:rPr>
          <w:spacing w:val="4"/>
          <w:sz w:val="22"/>
          <w:szCs w:val="22"/>
        </w:rPr>
      </w:pPr>
      <w:r w:rsidRPr="00E96301">
        <w:rPr>
          <w:sz w:val="22"/>
          <w:szCs w:val="22"/>
        </w:rPr>
        <w:t>Заказчик в течении 1 месяца с даты принятия  уполномоченным органом исполнительной власти субъекта РФ решения об установлении тарифов на услуги по передаче электрической энергии, имеет право уведомить Исполнителя (путём направления письменного уведомления) о выборе одноставочного или двухставочного тарифа для осуществления расчётов в следующем календарном году. В противном случае, расчет за услуги по настоящему Договору производится по варианту тарифа, действовавшему в предыдущем году. В течение года изменение варианта тарифа допускается только по соглашению Сторон</w:t>
      </w:r>
      <w:r w:rsidR="00E225A7">
        <w:rPr>
          <w:sz w:val="22"/>
          <w:szCs w:val="22"/>
        </w:rPr>
        <w:t>,</w:t>
      </w:r>
      <w:r w:rsidR="003A55F1" w:rsidRPr="00E225A7">
        <w:rPr>
          <w:sz w:val="22"/>
          <w:szCs w:val="22"/>
        </w:rPr>
        <w:t>оформленному в виде  дополнительного соглашения к настоящему договору.</w:t>
      </w:r>
    </w:p>
    <w:p w:rsidR="002F54CD" w:rsidRPr="00D55DEF" w:rsidRDefault="002F54CD" w:rsidP="00050CF8">
      <w:pPr>
        <w:numPr>
          <w:ilvl w:val="1"/>
          <w:numId w:val="43"/>
        </w:numPr>
        <w:shd w:val="clear" w:color="auto" w:fill="FFFFFF"/>
        <w:tabs>
          <w:tab w:val="left" w:pos="0"/>
        </w:tabs>
        <w:ind w:left="0" w:firstLine="142"/>
        <w:jc w:val="both"/>
        <w:outlineLvl w:val="0"/>
        <w:rPr>
          <w:spacing w:val="4"/>
          <w:sz w:val="22"/>
          <w:szCs w:val="22"/>
        </w:rPr>
      </w:pPr>
      <w:r w:rsidRPr="00D55DEF">
        <w:rPr>
          <w:spacing w:val="-5"/>
          <w:sz w:val="22"/>
          <w:szCs w:val="22"/>
        </w:rPr>
        <w:t xml:space="preserve">Заказчик оплачивает оказанные услуги по передаче электрической энергии </w:t>
      </w:r>
      <w:r w:rsidRPr="00D55DEF">
        <w:rPr>
          <w:spacing w:val="4"/>
          <w:sz w:val="22"/>
          <w:szCs w:val="22"/>
        </w:rPr>
        <w:t>до 20 числа месяца, следующего за расчётным</w:t>
      </w:r>
      <w:r w:rsidR="00357B60">
        <w:rPr>
          <w:spacing w:val="4"/>
          <w:sz w:val="22"/>
          <w:szCs w:val="22"/>
        </w:rPr>
        <w:t>,</w:t>
      </w:r>
      <w:r w:rsidRPr="00D55DEF">
        <w:rPr>
          <w:spacing w:val="4"/>
          <w:sz w:val="22"/>
          <w:szCs w:val="22"/>
        </w:rPr>
        <w:t xml:space="preserve"> исходя из фактическ</w:t>
      </w:r>
      <w:r w:rsidR="00357B60">
        <w:rPr>
          <w:spacing w:val="4"/>
          <w:sz w:val="22"/>
          <w:szCs w:val="22"/>
        </w:rPr>
        <w:t xml:space="preserve">их объемов передачи электрической энергии и заявленной мощности согласно </w:t>
      </w:r>
      <w:r w:rsidRPr="00D55DEF">
        <w:rPr>
          <w:spacing w:val="4"/>
          <w:sz w:val="22"/>
          <w:szCs w:val="22"/>
        </w:rPr>
        <w:t>Акт</w:t>
      </w:r>
      <w:r w:rsidR="00357B60">
        <w:rPr>
          <w:spacing w:val="4"/>
          <w:sz w:val="22"/>
          <w:szCs w:val="22"/>
        </w:rPr>
        <w:t>у</w:t>
      </w:r>
      <w:r w:rsidRPr="00D55DEF">
        <w:rPr>
          <w:spacing w:val="4"/>
          <w:sz w:val="22"/>
          <w:szCs w:val="22"/>
        </w:rPr>
        <w:t xml:space="preserve"> об оказании услуг по передаче электроэнергии</w:t>
      </w:r>
      <w:r w:rsidR="00357B60">
        <w:rPr>
          <w:spacing w:val="4"/>
          <w:sz w:val="22"/>
          <w:szCs w:val="22"/>
        </w:rPr>
        <w:t xml:space="preserve"> и на основании выставленного Исполнителем счета-фактуры на неоспариваемый объем оказанных услуг.</w:t>
      </w:r>
    </w:p>
    <w:p w:rsidR="00B241D5" w:rsidRPr="00615D1F" w:rsidRDefault="00B241D5" w:rsidP="00050CF8">
      <w:pPr>
        <w:numPr>
          <w:ilvl w:val="1"/>
          <w:numId w:val="43"/>
        </w:numPr>
        <w:shd w:val="clear" w:color="auto" w:fill="FFFFFF"/>
        <w:tabs>
          <w:tab w:val="left" w:pos="0"/>
        </w:tabs>
        <w:ind w:left="0" w:firstLine="142"/>
        <w:jc w:val="both"/>
        <w:outlineLvl w:val="0"/>
        <w:rPr>
          <w:spacing w:val="-5"/>
          <w:sz w:val="22"/>
          <w:szCs w:val="22"/>
        </w:rPr>
      </w:pPr>
      <w:r w:rsidRPr="00D55DEF">
        <w:rPr>
          <w:spacing w:val="7"/>
          <w:sz w:val="22"/>
          <w:szCs w:val="22"/>
        </w:rPr>
        <w:t>Ис</w:t>
      </w:r>
      <w:r w:rsidRPr="00615D1F">
        <w:rPr>
          <w:spacing w:val="-5"/>
          <w:sz w:val="22"/>
          <w:szCs w:val="22"/>
        </w:rPr>
        <w:t>полнитель самостоятельно урегулирует с энергосбытовой компанией отношения по покупке электроэнергии в целях компенсации потерь электроэнергии в сетях Исполнителя.</w:t>
      </w:r>
    </w:p>
    <w:p w:rsidR="00B241D5" w:rsidRPr="00615D1F" w:rsidRDefault="00B241D5" w:rsidP="00B241D5">
      <w:pPr>
        <w:shd w:val="clear" w:color="auto" w:fill="FFFFFF"/>
        <w:tabs>
          <w:tab w:val="left" w:pos="540"/>
          <w:tab w:val="left" w:pos="1224"/>
        </w:tabs>
        <w:jc w:val="both"/>
        <w:rPr>
          <w:spacing w:val="-5"/>
          <w:sz w:val="22"/>
          <w:szCs w:val="22"/>
        </w:rPr>
      </w:pPr>
      <w:r w:rsidRPr="00615D1F">
        <w:rPr>
          <w:spacing w:val="-5"/>
          <w:sz w:val="22"/>
          <w:szCs w:val="22"/>
        </w:rPr>
        <w:tab/>
        <w:t>Объём потерь в сетях Исполнителя определяется:</w:t>
      </w:r>
    </w:p>
    <w:p w:rsidR="00B241D5" w:rsidRPr="00D55DEF" w:rsidRDefault="00B241D5" w:rsidP="00CD3BFA">
      <w:pPr>
        <w:tabs>
          <w:tab w:val="num" w:pos="0"/>
          <w:tab w:val="left" w:pos="720"/>
        </w:tabs>
        <w:ind w:firstLine="180"/>
        <w:jc w:val="both"/>
        <w:rPr>
          <w:i/>
          <w:spacing w:val="3"/>
          <w:sz w:val="22"/>
          <w:szCs w:val="22"/>
        </w:rPr>
      </w:pPr>
      <w:r w:rsidRPr="00D55DEF">
        <w:rPr>
          <w:i/>
          <w:spacing w:val="3"/>
          <w:sz w:val="22"/>
          <w:szCs w:val="22"/>
        </w:rPr>
        <w:t>В случае, если Исполнитель потребляет электрическую энергию на собственные нужды, объём потерь в сетях Исполнителя определяется по следующей формуле:</w:t>
      </w:r>
    </w:p>
    <w:p w:rsidR="00B241D5" w:rsidRPr="00D55DEF" w:rsidRDefault="00B241D5" w:rsidP="00B241D5">
      <w:pPr>
        <w:keepNext/>
        <w:tabs>
          <w:tab w:val="num" w:pos="180"/>
          <w:tab w:val="left" w:pos="720"/>
        </w:tabs>
        <w:ind w:left="180"/>
        <w:jc w:val="both"/>
        <w:rPr>
          <w:b/>
          <w:sz w:val="22"/>
          <w:szCs w:val="22"/>
        </w:rPr>
      </w:pPr>
      <w:r w:rsidRPr="00D55DEF">
        <w:rPr>
          <w:position w:val="-30"/>
          <w:sz w:val="22"/>
          <w:szCs w:val="22"/>
        </w:rPr>
        <w:object w:dxaOrig="3125" w:dyaOrig="1126">
          <v:shape id="_x0000_i1043" type="#_x0000_t75" style="width:156pt;height:56.25pt" o:ole="">
            <v:imagedata r:id="rId42" o:title=""/>
          </v:shape>
          <o:OLEObject Type="Embed" ProgID="Equation.3" ShapeID="_x0000_i1043" DrawAspect="Content" ObjectID="_1575719751" r:id="rId43"/>
        </w:object>
      </w:r>
      <w:r w:rsidRPr="00D55DEF">
        <w:rPr>
          <w:sz w:val="22"/>
          <w:szCs w:val="22"/>
        </w:rPr>
        <w:t xml:space="preserve">, </w:t>
      </w:r>
      <w:r w:rsidRPr="00D55DEF">
        <w:rPr>
          <w:sz w:val="22"/>
          <w:szCs w:val="22"/>
        </w:rPr>
        <w:tab/>
      </w:r>
      <w:r w:rsidRPr="00D55DEF">
        <w:rPr>
          <w:sz w:val="22"/>
          <w:szCs w:val="22"/>
        </w:rPr>
        <w:tab/>
      </w:r>
      <w:r w:rsidRPr="00D55DEF">
        <w:rPr>
          <w:sz w:val="22"/>
          <w:szCs w:val="22"/>
        </w:rPr>
        <w:tab/>
      </w:r>
      <w:r w:rsidRPr="00D55DEF">
        <w:rPr>
          <w:sz w:val="22"/>
          <w:szCs w:val="22"/>
        </w:rPr>
        <w:tab/>
      </w:r>
      <w:r w:rsidRPr="00D55DEF">
        <w:rPr>
          <w:sz w:val="22"/>
          <w:szCs w:val="22"/>
        </w:rPr>
        <w:tab/>
      </w:r>
      <w:r w:rsidRPr="00D55DEF">
        <w:rPr>
          <w:sz w:val="22"/>
          <w:szCs w:val="22"/>
        </w:rPr>
        <w:tab/>
        <w:t>[5]</w:t>
      </w:r>
    </w:p>
    <w:p w:rsidR="00B241D5" w:rsidRPr="00D55DEF" w:rsidRDefault="00B241D5" w:rsidP="00B241D5">
      <w:pPr>
        <w:pStyle w:val="a8"/>
        <w:tabs>
          <w:tab w:val="num" w:pos="180"/>
          <w:tab w:val="left" w:pos="720"/>
        </w:tabs>
        <w:ind w:left="180"/>
        <w:jc w:val="both"/>
        <w:rPr>
          <w:spacing w:val="3"/>
          <w:sz w:val="22"/>
          <w:szCs w:val="22"/>
        </w:rPr>
      </w:pPr>
    </w:p>
    <w:p w:rsidR="00B241D5" w:rsidRPr="00D55DEF" w:rsidRDefault="00B241D5" w:rsidP="00B241D5">
      <w:pPr>
        <w:tabs>
          <w:tab w:val="num" w:pos="180"/>
          <w:tab w:val="left" w:pos="720"/>
        </w:tabs>
        <w:ind w:left="180"/>
        <w:jc w:val="both"/>
        <w:rPr>
          <w:spacing w:val="3"/>
          <w:sz w:val="22"/>
          <w:szCs w:val="22"/>
        </w:rPr>
      </w:pPr>
      <w:r w:rsidRPr="00D55DEF">
        <w:rPr>
          <w:spacing w:val="3"/>
          <w:sz w:val="22"/>
          <w:szCs w:val="22"/>
        </w:rPr>
        <w:t>где:</w:t>
      </w:r>
    </w:p>
    <w:p w:rsidR="00B241D5" w:rsidRPr="00D55DEF" w:rsidRDefault="00B241D5" w:rsidP="00CD3BFA">
      <w:pPr>
        <w:tabs>
          <w:tab w:val="num" w:pos="0"/>
          <w:tab w:val="left" w:pos="720"/>
        </w:tabs>
        <w:ind w:firstLine="180"/>
        <w:jc w:val="both"/>
        <w:rPr>
          <w:sz w:val="22"/>
          <w:szCs w:val="22"/>
        </w:rPr>
      </w:pPr>
      <w:r w:rsidRPr="00D55DEF">
        <w:rPr>
          <w:position w:val="-14"/>
          <w:sz w:val="22"/>
          <w:szCs w:val="22"/>
        </w:rPr>
        <w:object w:dxaOrig="360" w:dyaOrig="400">
          <v:shape id="_x0000_i1044" type="#_x0000_t75" style="width:18pt;height:20.25pt" o:ole="">
            <v:imagedata r:id="rId44" o:title=""/>
          </v:shape>
          <o:OLEObject Type="Embed" ProgID="Equation.3" ShapeID="_x0000_i1044" DrawAspect="Content" ObjectID="_1575719752" r:id="rId45"/>
        </w:object>
      </w:r>
      <w:r w:rsidRPr="00D55DEF">
        <w:rPr>
          <w:sz w:val="22"/>
          <w:szCs w:val="22"/>
        </w:rPr>
        <w:t xml:space="preserve"> - согласованный</w:t>
      </w:r>
      <w:r w:rsidR="0016406E">
        <w:rPr>
          <w:sz w:val="22"/>
          <w:szCs w:val="22"/>
        </w:rPr>
        <w:t xml:space="preserve"> ГП (ЭСО)</w:t>
      </w:r>
      <w:r w:rsidRPr="00D55DEF">
        <w:rPr>
          <w:sz w:val="22"/>
          <w:szCs w:val="22"/>
        </w:rPr>
        <w:t xml:space="preserve"> объем электрической энергии, переданной Исполнителем в данном расчетном периоде </w:t>
      </w:r>
      <w:r w:rsidRPr="00D55DEF">
        <w:rPr>
          <w:spacing w:val="3"/>
          <w:sz w:val="22"/>
          <w:szCs w:val="22"/>
        </w:rPr>
        <w:t>физическим и юридическим лицам, а также смежным сетевым организациям, имеющим технологическое присоединение к сетям Исполнителя</w:t>
      </w:r>
      <w:r w:rsidRPr="00D55DEF">
        <w:rPr>
          <w:sz w:val="22"/>
          <w:szCs w:val="22"/>
        </w:rPr>
        <w:t>,</w:t>
      </w:r>
    </w:p>
    <w:p w:rsidR="00B241D5" w:rsidRPr="00D55DEF" w:rsidRDefault="00B241D5" w:rsidP="00CD3BFA">
      <w:pPr>
        <w:tabs>
          <w:tab w:val="num" w:pos="0"/>
          <w:tab w:val="left" w:pos="720"/>
        </w:tabs>
        <w:ind w:firstLine="180"/>
        <w:jc w:val="both"/>
        <w:rPr>
          <w:spacing w:val="3"/>
          <w:sz w:val="22"/>
          <w:szCs w:val="22"/>
        </w:rPr>
      </w:pPr>
      <w:r w:rsidRPr="00D55DEF">
        <w:rPr>
          <w:spacing w:val="3"/>
          <w:position w:val="-16"/>
          <w:sz w:val="22"/>
          <w:szCs w:val="22"/>
        </w:rPr>
        <w:object w:dxaOrig="620" w:dyaOrig="420">
          <v:shape id="_x0000_i1045" type="#_x0000_t75" style="width:30.75pt;height:21pt" o:ole="">
            <v:imagedata r:id="rId46" o:title=""/>
          </v:shape>
          <o:OLEObject Type="Embed" ProgID="Equation.3" ShapeID="_x0000_i1045" DrawAspect="Content" ObjectID="_1575719753" r:id="rId47"/>
        </w:object>
      </w:r>
      <w:r w:rsidRPr="00D55DEF">
        <w:rPr>
          <w:spacing w:val="3"/>
          <w:sz w:val="22"/>
          <w:szCs w:val="22"/>
        </w:rPr>
        <w:t xml:space="preserve"> - процентная ставка нормативной величины потерь в сети Исполнителя, установленная КГРТ Саратовской области. </w:t>
      </w:r>
    </w:p>
    <w:p w:rsidR="00B241D5" w:rsidRPr="00D55DEF" w:rsidRDefault="00B241D5" w:rsidP="00B241D5">
      <w:pPr>
        <w:tabs>
          <w:tab w:val="num" w:pos="180"/>
          <w:tab w:val="left" w:pos="720"/>
        </w:tabs>
        <w:ind w:left="180"/>
        <w:jc w:val="both"/>
        <w:rPr>
          <w:spacing w:val="3"/>
          <w:sz w:val="22"/>
          <w:szCs w:val="22"/>
        </w:rPr>
      </w:pPr>
    </w:p>
    <w:p w:rsidR="00B241D5" w:rsidRPr="00D55DEF" w:rsidRDefault="00B241D5" w:rsidP="00CD3BFA">
      <w:pPr>
        <w:tabs>
          <w:tab w:val="num" w:pos="0"/>
          <w:tab w:val="left" w:pos="720"/>
        </w:tabs>
        <w:ind w:firstLine="180"/>
        <w:jc w:val="both"/>
        <w:rPr>
          <w:i/>
          <w:spacing w:val="3"/>
          <w:sz w:val="22"/>
          <w:szCs w:val="22"/>
        </w:rPr>
      </w:pPr>
      <w:r w:rsidRPr="00D55DEF">
        <w:rPr>
          <w:i/>
          <w:spacing w:val="3"/>
          <w:sz w:val="22"/>
          <w:szCs w:val="22"/>
        </w:rPr>
        <w:t xml:space="preserve">         В случае, если Исполнитель не потребляет электрическую энергию на собственные нужды, объём потерь в сетях Исполнителя определяются по следующей формуле:</w:t>
      </w:r>
    </w:p>
    <w:p w:rsidR="00B241D5" w:rsidRPr="00D55DEF" w:rsidRDefault="00B241D5" w:rsidP="00B241D5">
      <w:pPr>
        <w:tabs>
          <w:tab w:val="num" w:pos="180"/>
          <w:tab w:val="left" w:pos="720"/>
        </w:tabs>
        <w:ind w:left="180"/>
        <w:jc w:val="both"/>
        <w:rPr>
          <w:spacing w:val="3"/>
          <w:sz w:val="22"/>
          <w:szCs w:val="22"/>
        </w:rPr>
      </w:pPr>
    </w:p>
    <w:p w:rsidR="00B241D5" w:rsidRPr="00D55DEF" w:rsidRDefault="00B241D5" w:rsidP="00B241D5">
      <w:pPr>
        <w:tabs>
          <w:tab w:val="num" w:pos="180"/>
          <w:tab w:val="left" w:pos="720"/>
        </w:tabs>
        <w:ind w:left="180"/>
        <w:jc w:val="both"/>
        <w:rPr>
          <w:b/>
          <w:sz w:val="22"/>
          <w:szCs w:val="22"/>
        </w:rPr>
      </w:pPr>
      <w:r w:rsidRPr="00D55DEF">
        <w:rPr>
          <w:position w:val="-30"/>
          <w:sz w:val="22"/>
          <w:szCs w:val="22"/>
        </w:rPr>
        <w:object w:dxaOrig="2420" w:dyaOrig="700">
          <v:shape id="_x0000_i1046" type="#_x0000_t75" style="width:120.75pt;height:35.25pt" o:ole="">
            <v:imagedata r:id="rId48" o:title=""/>
          </v:shape>
          <o:OLEObject Type="Embed" ProgID="Equation.3" ShapeID="_x0000_i1046" DrawAspect="Content" ObjectID="_1575719754" r:id="rId49"/>
        </w:object>
      </w:r>
      <w:r w:rsidRPr="00D55DEF">
        <w:rPr>
          <w:sz w:val="22"/>
          <w:szCs w:val="22"/>
        </w:rPr>
        <w:t xml:space="preserve">  , </w:t>
      </w:r>
      <w:r w:rsidRPr="00D55DEF">
        <w:rPr>
          <w:sz w:val="22"/>
          <w:szCs w:val="22"/>
        </w:rPr>
        <w:tab/>
      </w:r>
      <w:r w:rsidRPr="00D55DEF">
        <w:rPr>
          <w:sz w:val="22"/>
          <w:szCs w:val="22"/>
        </w:rPr>
        <w:tab/>
      </w:r>
      <w:r w:rsidRPr="00D55DEF">
        <w:rPr>
          <w:sz w:val="22"/>
          <w:szCs w:val="22"/>
        </w:rPr>
        <w:tab/>
        <w:t>[6]</w:t>
      </w:r>
    </w:p>
    <w:p w:rsidR="00B241D5" w:rsidRPr="00D55DEF" w:rsidRDefault="00B241D5" w:rsidP="00B241D5">
      <w:pPr>
        <w:tabs>
          <w:tab w:val="num" w:pos="180"/>
          <w:tab w:val="left" w:pos="720"/>
        </w:tabs>
        <w:ind w:left="180"/>
        <w:jc w:val="both"/>
        <w:rPr>
          <w:b/>
          <w:sz w:val="22"/>
          <w:szCs w:val="22"/>
        </w:rPr>
      </w:pPr>
    </w:p>
    <w:p w:rsidR="00B241D5" w:rsidRPr="00D55DEF" w:rsidRDefault="00B241D5" w:rsidP="00B241D5">
      <w:pPr>
        <w:tabs>
          <w:tab w:val="num" w:pos="180"/>
          <w:tab w:val="left" w:pos="720"/>
        </w:tabs>
        <w:ind w:left="180"/>
        <w:jc w:val="both"/>
        <w:rPr>
          <w:sz w:val="22"/>
          <w:szCs w:val="22"/>
        </w:rPr>
      </w:pPr>
      <w:r w:rsidRPr="00D55DEF">
        <w:rPr>
          <w:sz w:val="22"/>
          <w:szCs w:val="22"/>
        </w:rPr>
        <w:t>где:</w:t>
      </w:r>
    </w:p>
    <w:p w:rsidR="00B241D5" w:rsidRPr="00D55DEF" w:rsidRDefault="00B241D5" w:rsidP="00B241D5">
      <w:pPr>
        <w:tabs>
          <w:tab w:val="num" w:pos="180"/>
          <w:tab w:val="left" w:pos="720"/>
        </w:tabs>
        <w:ind w:left="180"/>
        <w:jc w:val="both"/>
        <w:rPr>
          <w:sz w:val="22"/>
          <w:szCs w:val="22"/>
        </w:rPr>
      </w:pPr>
      <w:r w:rsidRPr="00D55DEF">
        <w:rPr>
          <w:position w:val="-12"/>
          <w:sz w:val="22"/>
          <w:szCs w:val="22"/>
        </w:rPr>
        <w:object w:dxaOrig="580" w:dyaOrig="380">
          <v:shape id="_x0000_i1047" type="#_x0000_t75" style="width:29.25pt;height:18.75pt" o:ole="">
            <v:imagedata r:id="rId50" o:title=""/>
          </v:shape>
          <o:OLEObject Type="Embed" ProgID="Equation.3" ShapeID="_x0000_i1047" DrawAspect="Content" ObjectID="_1575719755" r:id="rId51"/>
        </w:object>
      </w:r>
      <w:r w:rsidRPr="00D55DEF">
        <w:rPr>
          <w:spacing w:val="3"/>
          <w:sz w:val="22"/>
          <w:szCs w:val="22"/>
        </w:rPr>
        <w:t xml:space="preserve"> - объём электрической энергии, поступивший в сеть Исполнителя в данном расчётном </w:t>
      </w:r>
      <w:r w:rsidRPr="00D55DEF">
        <w:rPr>
          <w:spacing w:val="3"/>
          <w:sz w:val="22"/>
          <w:szCs w:val="22"/>
        </w:rPr>
        <w:lastRenderedPageBreak/>
        <w:t>периоде</w:t>
      </w:r>
      <w:r w:rsidRPr="00D55DEF">
        <w:rPr>
          <w:sz w:val="22"/>
          <w:szCs w:val="22"/>
        </w:rPr>
        <w:t>.</w:t>
      </w:r>
    </w:p>
    <w:p w:rsidR="00B241D5" w:rsidRPr="00D55DEF" w:rsidRDefault="00B241D5" w:rsidP="00CD3BFA">
      <w:pPr>
        <w:tabs>
          <w:tab w:val="num" w:pos="0"/>
          <w:tab w:val="left" w:pos="720"/>
        </w:tabs>
        <w:ind w:firstLine="180"/>
        <w:jc w:val="both"/>
        <w:rPr>
          <w:sz w:val="22"/>
          <w:szCs w:val="22"/>
        </w:rPr>
      </w:pPr>
      <w:r w:rsidRPr="00D55DEF">
        <w:rPr>
          <w:position w:val="-14"/>
          <w:sz w:val="22"/>
          <w:szCs w:val="22"/>
        </w:rPr>
        <w:object w:dxaOrig="360" w:dyaOrig="400">
          <v:shape id="_x0000_i1048" type="#_x0000_t75" style="width:18pt;height:20.25pt" o:ole="">
            <v:imagedata r:id="rId44" o:title=""/>
          </v:shape>
          <o:OLEObject Type="Embed" ProgID="Equation.3" ShapeID="_x0000_i1048" DrawAspect="Content" ObjectID="_1575719756" r:id="rId52"/>
        </w:object>
      </w:r>
      <w:r w:rsidRPr="00D55DEF">
        <w:rPr>
          <w:sz w:val="22"/>
          <w:szCs w:val="22"/>
        </w:rPr>
        <w:t xml:space="preserve"> - согласованный</w:t>
      </w:r>
      <w:r w:rsidR="0016406E">
        <w:rPr>
          <w:sz w:val="22"/>
          <w:szCs w:val="22"/>
        </w:rPr>
        <w:t xml:space="preserve"> ГП (ЭСО)</w:t>
      </w:r>
      <w:r w:rsidRPr="00D55DEF">
        <w:rPr>
          <w:sz w:val="22"/>
          <w:szCs w:val="22"/>
        </w:rPr>
        <w:t xml:space="preserve"> объем электрической энергии, переданной Исполнителем в данном расчетном периоде </w:t>
      </w:r>
      <w:r w:rsidRPr="00D55DEF">
        <w:rPr>
          <w:spacing w:val="3"/>
          <w:sz w:val="22"/>
          <w:szCs w:val="22"/>
        </w:rPr>
        <w:t>физическим и юридическим лицам, а также смежным сетевым организациям, имеющим технологическое присоединение к сетям Исполнителя</w:t>
      </w:r>
      <w:r w:rsidRPr="00D55DEF">
        <w:rPr>
          <w:sz w:val="22"/>
          <w:szCs w:val="22"/>
        </w:rPr>
        <w:t>.</w:t>
      </w:r>
    </w:p>
    <w:p w:rsidR="00B241D5" w:rsidRPr="00D55DEF" w:rsidRDefault="00B241D5" w:rsidP="00CD3BFA">
      <w:pPr>
        <w:shd w:val="clear" w:color="auto" w:fill="FFFFFF"/>
        <w:tabs>
          <w:tab w:val="num" w:pos="180"/>
          <w:tab w:val="left" w:pos="540"/>
        </w:tabs>
        <w:spacing w:line="302" w:lineRule="exact"/>
        <w:ind w:firstLine="180"/>
        <w:jc w:val="both"/>
        <w:rPr>
          <w:sz w:val="22"/>
          <w:szCs w:val="22"/>
        </w:rPr>
      </w:pPr>
      <w:r w:rsidRPr="00D55DEF">
        <w:rPr>
          <w:sz w:val="22"/>
          <w:szCs w:val="22"/>
        </w:rPr>
        <w:tab/>
        <w:t xml:space="preserve">Распределение объема потерь в сетях Исполнителя по уровням напряжения, производится  пропорционально поступлению электроэнергии в сеть Исполнителя по соответствующему уровню расчётного напряжения в точках присоединения Исполнителя. </w:t>
      </w:r>
    </w:p>
    <w:p w:rsidR="00B241D5" w:rsidRPr="00D55DEF" w:rsidRDefault="00B241D5" w:rsidP="00CD3BFA">
      <w:pPr>
        <w:tabs>
          <w:tab w:val="num" w:pos="0"/>
          <w:tab w:val="left" w:pos="540"/>
        </w:tabs>
        <w:ind w:firstLine="180"/>
        <w:jc w:val="both"/>
        <w:rPr>
          <w:sz w:val="22"/>
          <w:szCs w:val="22"/>
        </w:rPr>
      </w:pPr>
      <w:r w:rsidRPr="00D55DEF">
        <w:rPr>
          <w:sz w:val="22"/>
          <w:szCs w:val="22"/>
        </w:rPr>
        <w:tab/>
        <w:t>При наличии возможности раздельного учёта потерь в обособленных участках сети Исполнителя, распределение объёма потерь производится пропорционально объёмам поступления электрической энергии по уровням напряжения в соответствующих участках сети.</w:t>
      </w:r>
    </w:p>
    <w:p w:rsidR="003355E3" w:rsidRPr="00D55DEF" w:rsidRDefault="00B241D5" w:rsidP="00CD3BFA">
      <w:pPr>
        <w:tabs>
          <w:tab w:val="num" w:pos="180"/>
          <w:tab w:val="left" w:pos="720"/>
        </w:tabs>
        <w:ind w:firstLine="180"/>
        <w:jc w:val="both"/>
        <w:rPr>
          <w:spacing w:val="-5"/>
          <w:sz w:val="22"/>
          <w:szCs w:val="22"/>
        </w:rPr>
      </w:pPr>
      <w:r w:rsidRPr="00D55DEF">
        <w:rPr>
          <w:sz w:val="22"/>
          <w:szCs w:val="22"/>
        </w:rPr>
        <w:tab/>
        <w:t xml:space="preserve">При наличии возможности раздельного учета потерь, в случае если в сетях одного расчётного уровня напряжения возникли потери, а в сетях другого расчетного уровня напряжения величина потерь отрицательная (Далее – генерация), величина потерь по тем уровням напряжения, где имеет место генерация, принимается равной нулю. При этом общий объём потерь не меняется, а на соответствующую величину генерации, пропорционально поступлению электрической энергии в сеть Исполнителя, уменьшаются потери по тем уровням напряжения, где имеются потери. </w:t>
      </w:r>
    </w:p>
    <w:p w:rsidR="002F54CD" w:rsidRPr="00D55DEF" w:rsidRDefault="002F54CD" w:rsidP="00050CF8">
      <w:pPr>
        <w:numPr>
          <w:ilvl w:val="1"/>
          <w:numId w:val="43"/>
        </w:numPr>
        <w:shd w:val="clear" w:color="auto" w:fill="FFFFFF"/>
        <w:tabs>
          <w:tab w:val="left" w:pos="0"/>
        </w:tabs>
        <w:ind w:left="0" w:firstLine="142"/>
        <w:jc w:val="both"/>
        <w:outlineLvl w:val="0"/>
        <w:rPr>
          <w:sz w:val="22"/>
          <w:szCs w:val="22"/>
        </w:rPr>
      </w:pPr>
      <w:r w:rsidRPr="00D55DEF">
        <w:rPr>
          <w:sz w:val="22"/>
          <w:szCs w:val="22"/>
        </w:rPr>
        <w:t xml:space="preserve">Сверка расчётов по настоящему договору производится ежемесячно. Акт сверки расчётов формирует Заказчик и направляет Исполнителю. Исполнитель обязан в течение 3-х дней подписать акт сверки расчётов и вернуть его Заказчику. </w:t>
      </w:r>
    </w:p>
    <w:p w:rsidR="009966D5" w:rsidRPr="00C10244" w:rsidRDefault="00AA3925" w:rsidP="00050CF8">
      <w:pPr>
        <w:numPr>
          <w:ilvl w:val="1"/>
          <w:numId w:val="43"/>
        </w:numPr>
        <w:shd w:val="clear" w:color="auto" w:fill="FFFFFF"/>
        <w:tabs>
          <w:tab w:val="left" w:pos="0"/>
        </w:tabs>
        <w:ind w:left="0" w:firstLine="142"/>
        <w:jc w:val="both"/>
        <w:outlineLvl w:val="0"/>
        <w:rPr>
          <w:sz w:val="22"/>
          <w:szCs w:val="22"/>
        </w:rPr>
      </w:pPr>
      <w:r w:rsidRPr="00E67FE0">
        <w:rPr>
          <w:sz w:val="22"/>
          <w:szCs w:val="22"/>
        </w:rPr>
        <w:t xml:space="preserve"> Изменение тарифов (размера тарифов) на услуги по передаче электроэнергии, в период действия настоящего договора не требует дополнительного согласования Сторонами, или переоформления настоящего Договора. Тарифы вводятся в действие с даты, указанной в решении уполномоченного органа государственного регулирования тарифов.</w:t>
      </w:r>
    </w:p>
    <w:p w:rsidR="004D64A0" w:rsidRPr="00D55DEF" w:rsidRDefault="004D64A0" w:rsidP="00050CF8">
      <w:pPr>
        <w:numPr>
          <w:ilvl w:val="0"/>
          <w:numId w:val="36"/>
        </w:numPr>
        <w:shd w:val="clear" w:color="auto" w:fill="FFFFFF"/>
        <w:jc w:val="center"/>
        <w:outlineLvl w:val="0"/>
        <w:rPr>
          <w:sz w:val="22"/>
          <w:szCs w:val="22"/>
        </w:rPr>
      </w:pPr>
      <w:r w:rsidRPr="00D55DEF">
        <w:rPr>
          <w:b/>
          <w:bCs/>
          <w:spacing w:val="-13"/>
          <w:sz w:val="22"/>
          <w:szCs w:val="22"/>
        </w:rPr>
        <w:t>ОТВЕТСТВЕННОСТЬ</w:t>
      </w:r>
      <w:r w:rsidRPr="00D55DEF">
        <w:rPr>
          <w:b/>
          <w:bCs/>
          <w:spacing w:val="1"/>
          <w:sz w:val="22"/>
          <w:szCs w:val="22"/>
        </w:rPr>
        <w:t xml:space="preserve"> СТОРОН.</w:t>
      </w:r>
    </w:p>
    <w:p w:rsidR="004D64A0" w:rsidRPr="00D55DEF" w:rsidRDefault="004D64A0" w:rsidP="00CD3BFA">
      <w:pPr>
        <w:numPr>
          <w:ilvl w:val="1"/>
          <w:numId w:val="36"/>
        </w:numPr>
        <w:shd w:val="clear" w:color="auto" w:fill="FFFFFF"/>
        <w:ind w:left="0" w:firstLine="180"/>
        <w:jc w:val="both"/>
        <w:outlineLvl w:val="0"/>
        <w:rPr>
          <w:spacing w:val="-6"/>
          <w:sz w:val="22"/>
          <w:szCs w:val="22"/>
        </w:rPr>
      </w:pPr>
      <w:r w:rsidRPr="00D55DEF">
        <w:rPr>
          <w:sz w:val="22"/>
          <w:szCs w:val="22"/>
        </w:rPr>
        <w:t>Стороны несут установленную нормами законодательства РФ ответственность за неисполнение или ненадлежащее исполнение условий Договора.</w:t>
      </w:r>
    </w:p>
    <w:p w:rsidR="004D64A0" w:rsidRPr="00D55DEF" w:rsidRDefault="004D64A0" w:rsidP="00CD3BFA">
      <w:pPr>
        <w:numPr>
          <w:ilvl w:val="1"/>
          <w:numId w:val="36"/>
        </w:numPr>
        <w:shd w:val="clear" w:color="auto" w:fill="FFFFFF"/>
        <w:ind w:left="0" w:firstLine="180"/>
        <w:jc w:val="both"/>
        <w:outlineLvl w:val="0"/>
        <w:rPr>
          <w:spacing w:val="-6"/>
          <w:sz w:val="22"/>
          <w:szCs w:val="22"/>
        </w:rPr>
      </w:pPr>
      <w:r w:rsidRPr="00D55DEF">
        <w:rPr>
          <w:spacing w:val="2"/>
          <w:sz w:val="22"/>
          <w:szCs w:val="22"/>
        </w:rPr>
        <w:t xml:space="preserve">Убытки, причинённые в ходе исполнения Договора, подлежат возмещению виновной Стороной в </w:t>
      </w:r>
      <w:r w:rsidRPr="00D55DEF">
        <w:rPr>
          <w:sz w:val="22"/>
          <w:szCs w:val="22"/>
        </w:rPr>
        <w:t>соответствии с действующим законодательством РФ.</w:t>
      </w:r>
    </w:p>
    <w:p w:rsidR="004D64A0" w:rsidRPr="00D55DEF" w:rsidRDefault="004D64A0" w:rsidP="00CD3BFA">
      <w:pPr>
        <w:numPr>
          <w:ilvl w:val="1"/>
          <w:numId w:val="36"/>
        </w:numPr>
        <w:shd w:val="clear" w:color="auto" w:fill="FFFFFF"/>
        <w:ind w:left="0" w:firstLine="180"/>
        <w:jc w:val="both"/>
        <w:outlineLvl w:val="0"/>
        <w:rPr>
          <w:spacing w:val="-2"/>
          <w:sz w:val="22"/>
          <w:szCs w:val="22"/>
        </w:rPr>
      </w:pPr>
      <w:r w:rsidRPr="00D55DEF">
        <w:rPr>
          <w:sz w:val="22"/>
          <w:szCs w:val="22"/>
        </w:rPr>
        <w:t xml:space="preserve">Исполнитель несёт ответственность за убытки, </w:t>
      </w:r>
      <w:r w:rsidR="00B221B7" w:rsidRPr="00D55DEF">
        <w:rPr>
          <w:sz w:val="22"/>
          <w:szCs w:val="22"/>
        </w:rPr>
        <w:t>причинённые Заказчику</w:t>
      </w:r>
      <w:r w:rsidRPr="00D55DEF">
        <w:rPr>
          <w:sz w:val="22"/>
          <w:szCs w:val="22"/>
        </w:rPr>
        <w:t xml:space="preserve"> в </w:t>
      </w:r>
      <w:r w:rsidRPr="00D55DEF">
        <w:rPr>
          <w:spacing w:val="1"/>
          <w:sz w:val="22"/>
          <w:szCs w:val="22"/>
        </w:rPr>
        <w:t xml:space="preserve">результате неисполнения диспетчерских (технологических) заявок, </w:t>
      </w:r>
      <w:r w:rsidR="00EF3640">
        <w:rPr>
          <w:spacing w:val="1"/>
          <w:sz w:val="22"/>
          <w:szCs w:val="22"/>
        </w:rPr>
        <w:t>уведомлений</w:t>
      </w:r>
      <w:r w:rsidRPr="00D55DEF">
        <w:rPr>
          <w:spacing w:val="1"/>
          <w:sz w:val="22"/>
          <w:szCs w:val="22"/>
        </w:rPr>
        <w:t xml:space="preserve"> на ограничение или возобновление режима передачи электроэнергии, заданий Системного оператора по вводу </w:t>
      </w:r>
      <w:r w:rsidRPr="00D55DEF">
        <w:rPr>
          <w:spacing w:val="2"/>
          <w:sz w:val="22"/>
          <w:szCs w:val="22"/>
        </w:rPr>
        <w:t xml:space="preserve">в действие графиков аварийных ограничений и отключений, графиков АЧР и системной </w:t>
      </w:r>
      <w:r w:rsidRPr="00D55DEF">
        <w:rPr>
          <w:spacing w:val="-2"/>
          <w:sz w:val="22"/>
          <w:szCs w:val="22"/>
        </w:rPr>
        <w:t>автоматики.</w:t>
      </w:r>
    </w:p>
    <w:p w:rsidR="00EF3640" w:rsidRDefault="00EF3640" w:rsidP="00EF3640">
      <w:pPr>
        <w:pStyle w:val="a3"/>
        <w:widowControl/>
        <w:autoSpaceDE/>
        <w:autoSpaceDN/>
        <w:ind w:right="21" w:firstLine="180"/>
        <w:rPr>
          <w:sz w:val="22"/>
          <w:szCs w:val="22"/>
        </w:rPr>
      </w:pPr>
      <w:r>
        <w:rPr>
          <w:sz w:val="22"/>
          <w:szCs w:val="22"/>
        </w:rPr>
        <w:t>Е</w:t>
      </w:r>
      <w:r w:rsidR="004D64A0" w:rsidRPr="00D55DEF">
        <w:rPr>
          <w:sz w:val="22"/>
          <w:szCs w:val="22"/>
        </w:rPr>
        <w:t xml:space="preserve">сли </w:t>
      </w:r>
      <w:r>
        <w:rPr>
          <w:sz w:val="22"/>
          <w:szCs w:val="22"/>
        </w:rPr>
        <w:t xml:space="preserve">в результате несоблюдения </w:t>
      </w:r>
      <w:r w:rsidR="004D64A0" w:rsidRPr="00D55DEF">
        <w:rPr>
          <w:sz w:val="22"/>
          <w:szCs w:val="22"/>
        </w:rPr>
        <w:t>Исполнител</w:t>
      </w:r>
      <w:r>
        <w:rPr>
          <w:sz w:val="22"/>
          <w:szCs w:val="22"/>
        </w:rPr>
        <w:t xml:space="preserve">ем порядка введения ограничения  режима потребления электроэнергии, предусмотренного законодательством РФ, были причинены убытки (вред), Исполнитель несёт ответственность перед Заказчиком  размере сумм, выплаченных Заказчиком в счёт возмещения указанных убытков(вреда).  </w:t>
      </w:r>
    </w:p>
    <w:p w:rsidR="00322FDB" w:rsidRPr="00D55DEF" w:rsidRDefault="004D64A0" w:rsidP="00EF3640">
      <w:pPr>
        <w:numPr>
          <w:ilvl w:val="1"/>
          <w:numId w:val="36"/>
        </w:numPr>
        <w:shd w:val="clear" w:color="auto" w:fill="FFFFFF"/>
        <w:ind w:left="0" w:firstLine="180"/>
        <w:jc w:val="both"/>
        <w:outlineLvl w:val="0"/>
        <w:rPr>
          <w:sz w:val="22"/>
          <w:szCs w:val="22"/>
        </w:rPr>
      </w:pPr>
      <w:r w:rsidRPr="00D55DEF">
        <w:rPr>
          <w:spacing w:val="-2"/>
          <w:sz w:val="22"/>
          <w:szCs w:val="22"/>
        </w:rPr>
        <w:t>Исполнитель несёт ответственность за соблюдение режима передачи электроэнергии Потребителям и качество электроэнергии в точках присоединения</w:t>
      </w:r>
      <w:r w:rsidR="0005493D">
        <w:rPr>
          <w:spacing w:val="-2"/>
          <w:sz w:val="22"/>
          <w:szCs w:val="22"/>
        </w:rPr>
        <w:t xml:space="preserve"> и точках поставки</w:t>
      </w:r>
      <w:r w:rsidRPr="00D55DEF">
        <w:rPr>
          <w:spacing w:val="-2"/>
          <w:sz w:val="22"/>
          <w:szCs w:val="22"/>
        </w:rPr>
        <w:t xml:space="preserve">. </w:t>
      </w:r>
    </w:p>
    <w:p w:rsidR="004D64A0" w:rsidRPr="00D55DEF" w:rsidRDefault="004D64A0" w:rsidP="00CD3BFA">
      <w:pPr>
        <w:numPr>
          <w:ilvl w:val="1"/>
          <w:numId w:val="36"/>
        </w:numPr>
        <w:shd w:val="clear" w:color="auto" w:fill="FFFFFF"/>
        <w:ind w:left="0" w:firstLine="180"/>
        <w:jc w:val="both"/>
        <w:outlineLvl w:val="0"/>
        <w:rPr>
          <w:sz w:val="22"/>
          <w:szCs w:val="22"/>
        </w:rPr>
      </w:pPr>
      <w:r w:rsidRPr="00D55DEF">
        <w:rPr>
          <w:sz w:val="22"/>
          <w:szCs w:val="22"/>
        </w:rPr>
        <w:t>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4D64A0" w:rsidRPr="00D55DEF" w:rsidRDefault="00B221B7" w:rsidP="00CD3BFA">
      <w:pPr>
        <w:numPr>
          <w:ilvl w:val="1"/>
          <w:numId w:val="36"/>
        </w:numPr>
        <w:shd w:val="clear" w:color="auto" w:fill="FFFFFF"/>
        <w:ind w:left="0" w:firstLine="180"/>
        <w:jc w:val="both"/>
        <w:outlineLvl w:val="0"/>
        <w:rPr>
          <w:sz w:val="22"/>
          <w:szCs w:val="22"/>
        </w:rPr>
      </w:pPr>
      <w:r w:rsidRPr="00D55DEF">
        <w:rPr>
          <w:sz w:val="22"/>
          <w:szCs w:val="22"/>
        </w:rPr>
        <w:t>В случае наступления</w:t>
      </w:r>
      <w:r w:rsidR="004D64A0" w:rsidRPr="00D55DEF">
        <w:rPr>
          <w:sz w:val="22"/>
          <w:szCs w:val="22"/>
        </w:rPr>
        <w:t xml:space="preserve"> обстоятельств непреодолимой силы, </w:t>
      </w:r>
      <w:r w:rsidRPr="00D55DEF">
        <w:rPr>
          <w:sz w:val="22"/>
          <w:szCs w:val="22"/>
        </w:rPr>
        <w:t xml:space="preserve">Стороны </w:t>
      </w:r>
      <w:r w:rsidR="004D64A0" w:rsidRPr="00D55DEF">
        <w:rPr>
          <w:sz w:val="22"/>
          <w:szCs w:val="22"/>
        </w:rPr>
        <w:t>обязан</w:t>
      </w:r>
      <w:r w:rsidRPr="00D55DEF">
        <w:rPr>
          <w:sz w:val="22"/>
          <w:szCs w:val="22"/>
        </w:rPr>
        <w:t>ы</w:t>
      </w:r>
      <w:r w:rsidR="004D64A0" w:rsidRPr="00D55DEF">
        <w:rPr>
          <w:sz w:val="22"/>
          <w:szCs w:val="22"/>
        </w:rPr>
        <w:t xml:space="preserve"> информировать </w:t>
      </w:r>
      <w:r w:rsidRPr="00D55DEF">
        <w:rPr>
          <w:sz w:val="22"/>
          <w:szCs w:val="22"/>
        </w:rPr>
        <w:t>друг друга</w:t>
      </w:r>
      <w:r w:rsidR="004D64A0" w:rsidRPr="00D55DEF">
        <w:rPr>
          <w:sz w:val="22"/>
          <w:szCs w:val="22"/>
        </w:rPr>
        <w:t xml:space="preserve"> о наступлении таких обстоятельств в письменной форме, немедленно при возникновении возможности.</w:t>
      </w:r>
    </w:p>
    <w:p w:rsidR="004D64A0" w:rsidRPr="004628E7" w:rsidRDefault="004D64A0" w:rsidP="004D64A0">
      <w:pPr>
        <w:numPr>
          <w:ilvl w:val="1"/>
          <w:numId w:val="36"/>
        </w:numPr>
        <w:shd w:val="clear" w:color="auto" w:fill="FFFFFF"/>
        <w:ind w:left="0" w:right="29" w:firstLine="180"/>
        <w:jc w:val="both"/>
        <w:outlineLvl w:val="0"/>
        <w:rPr>
          <w:b/>
          <w:bCs/>
          <w:spacing w:val="-25"/>
          <w:sz w:val="22"/>
          <w:szCs w:val="22"/>
        </w:rPr>
      </w:pPr>
      <w:r w:rsidRPr="00E67FE0">
        <w:rPr>
          <w:sz w:val="22"/>
          <w:szCs w:val="22"/>
        </w:rPr>
        <w:t>Надлежащим подтверждением наличия форс-мажорных обстоятельств служат решения (заявления) компетентных органов государственной власти и уполномоченных организаций. По требованию любой из Сторон создается согласительная комиссия, определяющая возможность дальнейшего исполнения взаимных обязательств. При невозможности дальнейшего исполнения обязательств Сторонами, сроки их исполнения отодвигаются соразмерно времени, в течение которого действуют обстоятельства непреодолимой силы.</w:t>
      </w:r>
    </w:p>
    <w:p w:rsidR="004628E7" w:rsidRPr="00E67FE0" w:rsidRDefault="004628E7" w:rsidP="004628E7">
      <w:pPr>
        <w:shd w:val="clear" w:color="auto" w:fill="FFFFFF"/>
        <w:ind w:left="180" w:right="29"/>
        <w:jc w:val="both"/>
        <w:outlineLvl w:val="0"/>
        <w:rPr>
          <w:b/>
          <w:bCs/>
          <w:spacing w:val="-25"/>
          <w:sz w:val="22"/>
          <w:szCs w:val="22"/>
        </w:rPr>
      </w:pPr>
    </w:p>
    <w:p w:rsidR="004D64A0" w:rsidRPr="00D55DEF" w:rsidRDefault="004D64A0" w:rsidP="004D64A0">
      <w:pPr>
        <w:numPr>
          <w:ilvl w:val="0"/>
          <w:numId w:val="36"/>
        </w:numPr>
        <w:shd w:val="clear" w:color="auto" w:fill="FFFFFF"/>
        <w:jc w:val="center"/>
        <w:outlineLvl w:val="0"/>
        <w:rPr>
          <w:b/>
          <w:bCs/>
          <w:sz w:val="22"/>
          <w:szCs w:val="22"/>
        </w:rPr>
      </w:pPr>
      <w:r w:rsidRPr="00D55DEF">
        <w:rPr>
          <w:b/>
          <w:bCs/>
          <w:sz w:val="22"/>
          <w:szCs w:val="22"/>
        </w:rPr>
        <w:t xml:space="preserve">СРОК </w:t>
      </w:r>
      <w:r w:rsidRPr="00D55DEF">
        <w:rPr>
          <w:b/>
          <w:bCs/>
          <w:spacing w:val="-13"/>
          <w:sz w:val="22"/>
          <w:szCs w:val="22"/>
        </w:rPr>
        <w:t>ДЕЙСТВИЯ</w:t>
      </w:r>
      <w:r w:rsidRPr="00D55DEF">
        <w:rPr>
          <w:b/>
          <w:bCs/>
          <w:sz w:val="22"/>
          <w:szCs w:val="22"/>
        </w:rPr>
        <w:t xml:space="preserve"> ДОГОВОРА.</w:t>
      </w:r>
    </w:p>
    <w:p w:rsidR="004D64A0" w:rsidRPr="00EF3640" w:rsidRDefault="004D64A0" w:rsidP="00CD3BFA">
      <w:pPr>
        <w:numPr>
          <w:ilvl w:val="1"/>
          <w:numId w:val="35"/>
        </w:numPr>
        <w:shd w:val="clear" w:color="auto" w:fill="FFFFFF"/>
        <w:tabs>
          <w:tab w:val="left" w:pos="360"/>
        </w:tabs>
        <w:ind w:left="0" w:firstLine="180"/>
        <w:jc w:val="both"/>
        <w:outlineLvl w:val="0"/>
        <w:rPr>
          <w:sz w:val="22"/>
          <w:szCs w:val="22"/>
        </w:rPr>
      </w:pPr>
      <w:r w:rsidRPr="00EF3640">
        <w:rPr>
          <w:sz w:val="22"/>
          <w:szCs w:val="22"/>
        </w:rPr>
        <w:t xml:space="preserve">Договор вступает в силу </w:t>
      </w:r>
      <w:r w:rsidR="00A4450E" w:rsidRPr="00EF3640">
        <w:rPr>
          <w:sz w:val="22"/>
          <w:szCs w:val="22"/>
          <w:lang w:val="en-US"/>
        </w:rPr>
        <w:t>c</w:t>
      </w:r>
      <w:r w:rsidR="00EF3640" w:rsidRPr="00EF3640">
        <w:rPr>
          <w:sz w:val="22"/>
          <w:szCs w:val="22"/>
        </w:rPr>
        <w:t xml:space="preserve">даты  установления для Исполнителя органом исполнительной власти в области государственного регулирования тарифов индивидуального тарифа на услуги по передаче электрической энергии. </w:t>
      </w:r>
    </w:p>
    <w:p w:rsidR="004D64A0" w:rsidRDefault="004D64A0" w:rsidP="00CD3BFA">
      <w:pPr>
        <w:numPr>
          <w:ilvl w:val="1"/>
          <w:numId w:val="35"/>
        </w:numPr>
        <w:shd w:val="clear" w:color="auto" w:fill="FFFFFF"/>
        <w:tabs>
          <w:tab w:val="left" w:pos="360"/>
        </w:tabs>
        <w:ind w:left="0" w:firstLine="180"/>
        <w:jc w:val="both"/>
        <w:outlineLvl w:val="0"/>
        <w:rPr>
          <w:sz w:val="22"/>
          <w:szCs w:val="22"/>
        </w:rPr>
      </w:pPr>
      <w:r w:rsidRPr="00EF3640">
        <w:rPr>
          <w:sz w:val="22"/>
          <w:szCs w:val="22"/>
        </w:rPr>
        <w:t xml:space="preserve">Стороны в течение 1 месяца с момента вступления в силу изменений, внесённых в нормативные правовые акты Российской Федерации, обязаны привести положения настоящего Договора в </w:t>
      </w:r>
      <w:r w:rsidRPr="00EF3640">
        <w:rPr>
          <w:sz w:val="22"/>
          <w:szCs w:val="22"/>
        </w:rPr>
        <w:lastRenderedPageBreak/>
        <w:t>соответствие с вступившими в силу изменениями, путём заключения дополнительного соглашения, или заключения договора на новых условиях.</w:t>
      </w:r>
    </w:p>
    <w:p w:rsidR="00AB6235" w:rsidRPr="00246B54" w:rsidRDefault="00AB6235" w:rsidP="00AB6235">
      <w:pPr>
        <w:numPr>
          <w:ilvl w:val="1"/>
          <w:numId w:val="35"/>
        </w:numPr>
        <w:shd w:val="clear" w:color="auto" w:fill="FFFFFF"/>
        <w:tabs>
          <w:tab w:val="left" w:pos="360"/>
        </w:tabs>
        <w:ind w:left="0" w:firstLine="180"/>
        <w:jc w:val="both"/>
        <w:outlineLvl w:val="0"/>
        <w:rPr>
          <w:sz w:val="22"/>
          <w:szCs w:val="22"/>
        </w:rPr>
      </w:pPr>
      <w:r w:rsidRPr="00246B54">
        <w:rPr>
          <w:sz w:val="22"/>
          <w:szCs w:val="22"/>
        </w:rPr>
        <w:t>Настоящий Договор считается ежегодно продлённым, если не менее чем за 1 месяц до окончания действия Договора не последует заявления одной из сторон об отказе от настоящего Договора на следующий год, или о заключении договора на иных условиях.</w:t>
      </w:r>
    </w:p>
    <w:p w:rsidR="004D64A0" w:rsidRPr="00D55DEF" w:rsidRDefault="004D64A0" w:rsidP="004D64A0">
      <w:pPr>
        <w:numPr>
          <w:ilvl w:val="0"/>
          <w:numId w:val="10"/>
        </w:numPr>
        <w:shd w:val="clear" w:color="auto" w:fill="FFFFFF"/>
        <w:jc w:val="center"/>
        <w:outlineLvl w:val="0"/>
        <w:rPr>
          <w:b/>
          <w:sz w:val="22"/>
          <w:szCs w:val="22"/>
        </w:rPr>
      </w:pPr>
      <w:r w:rsidRPr="00D55DEF">
        <w:rPr>
          <w:b/>
          <w:bCs/>
          <w:spacing w:val="-1"/>
          <w:sz w:val="22"/>
          <w:szCs w:val="22"/>
        </w:rPr>
        <w:t>ЗАКЛЮЧИТЕЛЬНЫЕПОЛОЖЕНИ</w:t>
      </w:r>
      <w:r w:rsidR="00EB4BE3" w:rsidRPr="00D55DEF">
        <w:rPr>
          <w:b/>
          <w:bCs/>
          <w:spacing w:val="-1"/>
          <w:sz w:val="22"/>
          <w:szCs w:val="22"/>
        </w:rPr>
        <w:t>Я.</w:t>
      </w:r>
    </w:p>
    <w:p w:rsidR="00DD4689" w:rsidRPr="00D55DEF" w:rsidRDefault="009A6C2F" w:rsidP="00CD3BFA">
      <w:pPr>
        <w:shd w:val="clear" w:color="auto" w:fill="FFFFFF"/>
        <w:ind w:firstLine="180"/>
        <w:jc w:val="both"/>
        <w:outlineLvl w:val="0"/>
        <w:rPr>
          <w:sz w:val="22"/>
          <w:szCs w:val="22"/>
        </w:rPr>
      </w:pPr>
      <w:r w:rsidRPr="00D55DEF">
        <w:rPr>
          <w:b/>
          <w:sz w:val="22"/>
          <w:szCs w:val="22"/>
        </w:rPr>
        <w:t xml:space="preserve">9.1. </w:t>
      </w:r>
      <w:r w:rsidR="004D64A0" w:rsidRPr="00D55DEF">
        <w:rPr>
          <w:sz w:val="22"/>
          <w:szCs w:val="22"/>
        </w:rPr>
        <w:t>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за исключением энергосбытовой компании, кроме как в случаях, предусмотренных действующим законодательством или по соглашению Сторон, в течение срока действия Договора и в течение трёх лет после его окончания.</w:t>
      </w:r>
    </w:p>
    <w:p w:rsidR="004D64A0" w:rsidRPr="00D55DEF" w:rsidRDefault="009A6C2F" w:rsidP="00CD3BFA">
      <w:pPr>
        <w:shd w:val="clear" w:color="auto" w:fill="FFFFFF"/>
        <w:ind w:firstLine="180"/>
        <w:jc w:val="both"/>
        <w:outlineLvl w:val="0"/>
        <w:rPr>
          <w:sz w:val="22"/>
          <w:szCs w:val="22"/>
        </w:rPr>
      </w:pPr>
      <w:r w:rsidRPr="00D55DEF">
        <w:rPr>
          <w:b/>
          <w:sz w:val="22"/>
          <w:szCs w:val="22"/>
        </w:rPr>
        <w:t>9.2.</w:t>
      </w:r>
      <w:r w:rsidR="00B221B7" w:rsidRPr="00D55DEF">
        <w:rPr>
          <w:sz w:val="22"/>
          <w:szCs w:val="22"/>
        </w:rPr>
        <w:t>Стороны письменно извещаю</w:t>
      </w:r>
      <w:r w:rsidR="00396B00" w:rsidRPr="00D55DEF">
        <w:rPr>
          <w:sz w:val="22"/>
          <w:szCs w:val="22"/>
        </w:rPr>
        <w:t xml:space="preserve">т </w:t>
      </w:r>
      <w:r w:rsidR="00B221B7" w:rsidRPr="00D55DEF">
        <w:rPr>
          <w:sz w:val="22"/>
          <w:szCs w:val="22"/>
        </w:rPr>
        <w:t xml:space="preserve">друг друга </w:t>
      </w:r>
      <w:r w:rsidR="004D64A0" w:rsidRPr="00D55DEF">
        <w:rPr>
          <w:sz w:val="22"/>
          <w:szCs w:val="22"/>
        </w:rPr>
        <w:t xml:space="preserve">в </w:t>
      </w:r>
      <w:r w:rsidR="00396B00" w:rsidRPr="00D55DEF">
        <w:rPr>
          <w:sz w:val="22"/>
          <w:szCs w:val="22"/>
        </w:rPr>
        <w:t xml:space="preserve">течение 10 дней в </w:t>
      </w:r>
      <w:r w:rsidR="004D64A0" w:rsidRPr="00D55DEF">
        <w:rPr>
          <w:sz w:val="22"/>
          <w:szCs w:val="22"/>
        </w:rPr>
        <w:t>случаепринятия их уполномоченными органами управления решения о реорганизации или ликвидации, внесени</w:t>
      </w:r>
      <w:r w:rsidR="00396B00" w:rsidRPr="00D55DEF">
        <w:rPr>
          <w:sz w:val="22"/>
          <w:szCs w:val="22"/>
        </w:rPr>
        <w:t xml:space="preserve">я </w:t>
      </w:r>
      <w:r w:rsidR="004D64A0" w:rsidRPr="00D55DEF">
        <w:rPr>
          <w:sz w:val="22"/>
          <w:szCs w:val="22"/>
        </w:rPr>
        <w:t xml:space="preserve">изменений в учредительные документы относительно наименования и места нахождения, </w:t>
      </w:r>
      <w:r w:rsidR="00396B00" w:rsidRPr="00D55DEF">
        <w:rPr>
          <w:sz w:val="22"/>
          <w:szCs w:val="22"/>
        </w:rPr>
        <w:t xml:space="preserve">в случае </w:t>
      </w:r>
      <w:r w:rsidR="004D64A0" w:rsidRPr="00D55DEF">
        <w:rPr>
          <w:sz w:val="22"/>
          <w:szCs w:val="22"/>
        </w:rPr>
        <w:t>смен</w:t>
      </w:r>
      <w:r w:rsidR="00396B00" w:rsidRPr="00D55DEF">
        <w:rPr>
          <w:sz w:val="22"/>
          <w:szCs w:val="22"/>
        </w:rPr>
        <w:t>ы</w:t>
      </w:r>
      <w:r w:rsidR="004D64A0" w:rsidRPr="00D55DEF">
        <w:rPr>
          <w:sz w:val="22"/>
          <w:szCs w:val="22"/>
        </w:rPr>
        <w:t xml:space="preserve"> руководителя, при изменении банковских реквизитов и иных данных, влияющих на надлежащее исполнение предусмотренных Договором обязательств</w:t>
      </w:r>
      <w:r w:rsidR="00396B00" w:rsidRPr="00D55DEF">
        <w:rPr>
          <w:sz w:val="22"/>
          <w:szCs w:val="22"/>
        </w:rPr>
        <w:t xml:space="preserve">. </w:t>
      </w:r>
    </w:p>
    <w:p w:rsidR="004D64A0" w:rsidRPr="00D55DEF" w:rsidRDefault="009A6C2F" w:rsidP="00CD3BFA">
      <w:pPr>
        <w:shd w:val="clear" w:color="auto" w:fill="FFFFFF"/>
        <w:ind w:firstLine="180"/>
        <w:jc w:val="both"/>
        <w:outlineLvl w:val="0"/>
        <w:rPr>
          <w:spacing w:val="-13"/>
          <w:sz w:val="22"/>
          <w:szCs w:val="22"/>
        </w:rPr>
      </w:pPr>
      <w:r w:rsidRPr="00D55DEF">
        <w:rPr>
          <w:b/>
          <w:sz w:val="22"/>
          <w:szCs w:val="22"/>
        </w:rPr>
        <w:t>9.3.</w:t>
      </w:r>
      <w:r w:rsidR="004D64A0" w:rsidRPr="00D55DEF">
        <w:rPr>
          <w:spacing w:val="7"/>
          <w:sz w:val="22"/>
          <w:szCs w:val="22"/>
        </w:rPr>
        <w:t xml:space="preserve">При разрешении вопросов, не урегулированных настоящим Договором, Стороны учитывают </w:t>
      </w:r>
      <w:r w:rsidR="004D64A0" w:rsidRPr="00D55DEF">
        <w:rPr>
          <w:sz w:val="22"/>
          <w:szCs w:val="22"/>
        </w:rPr>
        <w:t>взаимные интересы и руководствуются действующим законодательством РФ.</w:t>
      </w:r>
    </w:p>
    <w:p w:rsidR="004D64A0" w:rsidRPr="00D55DEF" w:rsidRDefault="009A6C2F" w:rsidP="00CD3BFA">
      <w:pPr>
        <w:shd w:val="clear" w:color="auto" w:fill="FFFFFF"/>
        <w:ind w:firstLine="180"/>
        <w:jc w:val="both"/>
        <w:outlineLvl w:val="0"/>
        <w:rPr>
          <w:spacing w:val="-13"/>
          <w:sz w:val="22"/>
          <w:szCs w:val="22"/>
        </w:rPr>
      </w:pPr>
      <w:r w:rsidRPr="00D55DEF">
        <w:rPr>
          <w:b/>
          <w:sz w:val="22"/>
          <w:szCs w:val="22"/>
        </w:rPr>
        <w:t>9.4</w:t>
      </w:r>
      <w:r w:rsidRPr="00D55DEF">
        <w:rPr>
          <w:sz w:val="22"/>
          <w:szCs w:val="22"/>
        </w:rPr>
        <w:t>.</w:t>
      </w:r>
      <w:r w:rsidR="004D64A0" w:rsidRPr="00D55DEF">
        <w:rPr>
          <w:spacing w:val="5"/>
          <w:sz w:val="22"/>
          <w:szCs w:val="22"/>
        </w:rPr>
        <w:t xml:space="preserve">Все споры, разногласия и требования, возникающие из настоящего договора или в </w:t>
      </w:r>
      <w:r w:rsidR="004D64A0" w:rsidRPr="00D55DEF">
        <w:rPr>
          <w:spacing w:val="10"/>
          <w:sz w:val="22"/>
          <w:szCs w:val="22"/>
        </w:rPr>
        <w:t xml:space="preserve">связи с ним, в том числе связанные с его исполнением, изменением, </w:t>
      </w:r>
      <w:r w:rsidR="004D64A0" w:rsidRPr="00D55DEF">
        <w:rPr>
          <w:spacing w:val="3"/>
          <w:sz w:val="22"/>
          <w:szCs w:val="22"/>
        </w:rPr>
        <w:t>расторжением, прекращением и действительностью, подлежат разрешению в А</w:t>
      </w:r>
      <w:r w:rsidR="004D64A0" w:rsidRPr="00D55DEF">
        <w:rPr>
          <w:sz w:val="22"/>
          <w:szCs w:val="22"/>
        </w:rPr>
        <w:t xml:space="preserve">рбитражном суде </w:t>
      </w:r>
      <w:r w:rsidR="00632505">
        <w:rPr>
          <w:sz w:val="22"/>
          <w:szCs w:val="22"/>
        </w:rPr>
        <w:t>______</w:t>
      </w:r>
      <w:r w:rsidR="004D64A0" w:rsidRPr="00D55DEF">
        <w:rPr>
          <w:sz w:val="22"/>
          <w:szCs w:val="22"/>
        </w:rPr>
        <w:t xml:space="preserve"> области.</w:t>
      </w:r>
    </w:p>
    <w:p w:rsidR="004D64A0" w:rsidRPr="00D55DEF" w:rsidRDefault="009A6C2F" w:rsidP="00CD3BFA">
      <w:pPr>
        <w:shd w:val="clear" w:color="auto" w:fill="FFFFFF"/>
        <w:ind w:firstLine="180"/>
        <w:jc w:val="both"/>
        <w:outlineLvl w:val="0"/>
        <w:rPr>
          <w:spacing w:val="-13"/>
          <w:sz w:val="22"/>
          <w:szCs w:val="22"/>
        </w:rPr>
      </w:pPr>
      <w:r w:rsidRPr="00D55DEF">
        <w:rPr>
          <w:b/>
          <w:sz w:val="22"/>
          <w:szCs w:val="22"/>
        </w:rPr>
        <w:t>9.5</w:t>
      </w:r>
      <w:r w:rsidRPr="00D55DEF">
        <w:rPr>
          <w:sz w:val="22"/>
          <w:szCs w:val="22"/>
        </w:rPr>
        <w:t>.</w:t>
      </w:r>
      <w:r w:rsidR="004D64A0" w:rsidRPr="00D55DEF">
        <w:rPr>
          <w:spacing w:val="8"/>
          <w:sz w:val="22"/>
          <w:szCs w:val="22"/>
        </w:rPr>
        <w:t xml:space="preserve">Любые изменения и дополнения к Договору, влияющие на изменение его существенных условий, действительны только при условии </w:t>
      </w:r>
      <w:r w:rsidR="004D64A0" w:rsidRPr="00D55DEF">
        <w:rPr>
          <w:sz w:val="22"/>
          <w:szCs w:val="22"/>
        </w:rPr>
        <w:t>оформления их в письменном виде и подписания обеими Сторонами, в виде дополнительных соглашений, или двухсторонних актов.</w:t>
      </w:r>
    </w:p>
    <w:p w:rsidR="007965D5" w:rsidRPr="00D55DEF" w:rsidRDefault="009A6C2F" w:rsidP="00CD3BFA">
      <w:pPr>
        <w:shd w:val="clear" w:color="auto" w:fill="FFFFFF"/>
        <w:ind w:firstLine="180"/>
        <w:jc w:val="both"/>
        <w:outlineLvl w:val="0"/>
        <w:rPr>
          <w:spacing w:val="-13"/>
          <w:sz w:val="22"/>
          <w:szCs w:val="22"/>
        </w:rPr>
      </w:pPr>
      <w:r w:rsidRPr="00D55DEF">
        <w:rPr>
          <w:b/>
          <w:sz w:val="22"/>
          <w:szCs w:val="22"/>
        </w:rPr>
        <w:t>9.6</w:t>
      </w:r>
      <w:r w:rsidRPr="00D55DEF">
        <w:rPr>
          <w:sz w:val="22"/>
          <w:szCs w:val="22"/>
        </w:rPr>
        <w:t>.</w:t>
      </w:r>
      <w:r w:rsidR="004D64A0" w:rsidRPr="00D55DEF">
        <w:rPr>
          <w:spacing w:val="10"/>
          <w:sz w:val="22"/>
          <w:szCs w:val="22"/>
        </w:rPr>
        <w:t>Договор составлен в двух экземплярах, имеющих равную юридическую силу,</w:t>
      </w:r>
      <w:r w:rsidR="004D64A0" w:rsidRPr="00D55DEF">
        <w:rPr>
          <w:sz w:val="22"/>
          <w:szCs w:val="22"/>
        </w:rPr>
        <w:t xml:space="preserve"> по одному для каждой из Сторон.</w:t>
      </w:r>
    </w:p>
    <w:p w:rsidR="004D64A0" w:rsidRPr="00D55DEF" w:rsidRDefault="004D64A0" w:rsidP="00863D8A">
      <w:pPr>
        <w:numPr>
          <w:ilvl w:val="0"/>
          <w:numId w:val="10"/>
        </w:numPr>
        <w:shd w:val="clear" w:color="auto" w:fill="FFFFFF"/>
        <w:jc w:val="center"/>
        <w:outlineLvl w:val="0"/>
        <w:rPr>
          <w:b/>
          <w:sz w:val="22"/>
          <w:szCs w:val="22"/>
        </w:rPr>
      </w:pPr>
      <w:r w:rsidRPr="00D55DEF">
        <w:rPr>
          <w:b/>
          <w:bCs/>
          <w:spacing w:val="-1"/>
          <w:sz w:val="22"/>
          <w:szCs w:val="22"/>
        </w:rPr>
        <w:t>ПРИЛОЖЕНИЯ К ДОГОВОРУ</w:t>
      </w:r>
      <w:r w:rsidR="00EB4BE3" w:rsidRPr="00D55DEF">
        <w:rPr>
          <w:b/>
          <w:bCs/>
          <w:spacing w:val="-1"/>
          <w:sz w:val="22"/>
          <w:szCs w:val="22"/>
        </w:rPr>
        <w:t>.</w:t>
      </w:r>
    </w:p>
    <w:p w:rsidR="004D64A0" w:rsidRPr="000C51F8" w:rsidRDefault="009A6C2F" w:rsidP="00050CF8">
      <w:pPr>
        <w:jc w:val="both"/>
        <w:rPr>
          <w:sz w:val="22"/>
          <w:szCs w:val="22"/>
        </w:rPr>
      </w:pPr>
      <w:bookmarkStart w:id="13" w:name="_Ref235413258"/>
      <w:r w:rsidRPr="000C51F8">
        <w:rPr>
          <w:b/>
          <w:spacing w:val="1"/>
          <w:sz w:val="22"/>
          <w:szCs w:val="22"/>
        </w:rPr>
        <w:t>10.1.</w:t>
      </w:r>
      <w:r w:rsidR="004D64A0" w:rsidRPr="00050CF8">
        <w:rPr>
          <w:sz w:val="22"/>
          <w:szCs w:val="22"/>
        </w:rPr>
        <w:t xml:space="preserve">Приложение </w:t>
      </w:r>
      <w:r w:rsidR="00632505">
        <w:rPr>
          <w:sz w:val="22"/>
          <w:szCs w:val="22"/>
        </w:rPr>
        <w:t>№_</w:t>
      </w:r>
      <w:r w:rsidR="00CB0EC1" w:rsidRPr="00050CF8">
        <w:rPr>
          <w:sz w:val="22"/>
          <w:szCs w:val="22"/>
        </w:rPr>
        <w:t>«</w:t>
      </w:r>
      <w:r w:rsidR="004628E7" w:rsidRPr="004628E7">
        <w:rPr>
          <w:sz w:val="22"/>
          <w:szCs w:val="22"/>
        </w:rPr>
        <w:t>Данные о величине максимальной мощности и плановом объёме услуг по пере</w:t>
      </w:r>
      <w:r w:rsidR="004628E7">
        <w:rPr>
          <w:sz w:val="22"/>
          <w:szCs w:val="22"/>
        </w:rPr>
        <w:t>даче электроэнергии</w:t>
      </w:r>
      <w:r w:rsidR="00CB0EC1" w:rsidRPr="000C51F8">
        <w:rPr>
          <w:sz w:val="22"/>
          <w:szCs w:val="22"/>
        </w:rPr>
        <w:t>»</w:t>
      </w:r>
      <w:r w:rsidR="004D64A0" w:rsidRPr="000C51F8">
        <w:rPr>
          <w:sz w:val="22"/>
          <w:szCs w:val="22"/>
        </w:rPr>
        <w:t>.</w:t>
      </w:r>
      <w:bookmarkEnd w:id="13"/>
    </w:p>
    <w:p w:rsidR="004D64A0" w:rsidRPr="00050CF8" w:rsidRDefault="009A6C2F" w:rsidP="00E67FE0">
      <w:pPr>
        <w:jc w:val="both"/>
        <w:rPr>
          <w:sz w:val="22"/>
          <w:szCs w:val="22"/>
        </w:rPr>
      </w:pPr>
      <w:r w:rsidRPr="00050CF8">
        <w:rPr>
          <w:b/>
          <w:sz w:val="22"/>
          <w:szCs w:val="22"/>
        </w:rPr>
        <w:t>10.2.</w:t>
      </w:r>
      <w:bookmarkStart w:id="14" w:name="_Ref235413388"/>
      <w:r w:rsidR="004D64A0" w:rsidRPr="00050CF8">
        <w:rPr>
          <w:sz w:val="22"/>
          <w:szCs w:val="22"/>
        </w:rPr>
        <w:t xml:space="preserve">Приложение № </w:t>
      </w:r>
      <w:r w:rsidR="00632505">
        <w:rPr>
          <w:sz w:val="22"/>
          <w:szCs w:val="22"/>
        </w:rPr>
        <w:t>_</w:t>
      </w:r>
      <w:bookmarkEnd w:id="14"/>
      <w:r w:rsidR="00CB0EC1" w:rsidRPr="00050CF8">
        <w:rPr>
          <w:sz w:val="22"/>
          <w:szCs w:val="22"/>
        </w:rPr>
        <w:t>«</w:t>
      </w:r>
      <w:r w:rsidR="004D64A0" w:rsidRPr="00050CF8">
        <w:rPr>
          <w:sz w:val="22"/>
          <w:szCs w:val="22"/>
        </w:rPr>
        <w:t>Перечень точек непосредственного присоединения Исполнителя к электр</w:t>
      </w:r>
      <w:r w:rsidR="00D87CA6" w:rsidRPr="00050CF8">
        <w:rPr>
          <w:sz w:val="22"/>
          <w:szCs w:val="22"/>
        </w:rPr>
        <w:t xml:space="preserve">ическим </w:t>
      </w:r>
      <w:r w:rsidR="004D64A0" w:rsidRPr="00050CF8">
        <w:rPr>
          <w:sz w:val="22"/>
          <w:szCs w:val="22"/>
        </w:rPr>
        <w:t>сетям Заказчика</w:t>
      </w:r>
      <w:r w:rsidR="00CB0EC1" w:rsidRPr="00050CF8">
        <w:rPr>
          <w:sz w:val="22"/>
          <w:szCs w:val="22"/>
        </w:rPr>
        <w:t>».</w:t>
      </w:r>
    </w:p>
    <w:p w:rsidR="00307593" w:rsidRPr="00050CF8" w:rsidRDefault="009A6C2F" w:rsidP="00E67FE0">
      <w:pPr>
        <w:jc w:val="both"/>
        <w:rPr>
          <w:sz w:val="22"/>
          <w:szCs w:val="22"/>
        </w:rPr>
      </w:pPr>
      <w:r w:rsidRPr="00050CF8">
        <w:rPr>
          <w:b/>
          <w:sz w:val="22"/>
          <w:szCs w:val="22"/>
        </w:rPr>
        <w:t>10.</w:t>
      </w:r>
      <w:r w:rsidR="000C78B1" w:rsidRPr="00050CF8">
        <w:rPr>
          <w:b/>
          <w:sz w:val="22"/>
          <w:szCs w:val="22"/>
        </w:rPr>
        <w:t>3</w:t>
      </w:r>
      <w:r w:rsidRPr="00050CF8">
        <w:rPr>
          <w:b/>
          <w:sz w:val="22"/>
          <w:szCs w:val="22"/>
        </w:rPr>
        <w:t>.</w:t>
      </w:r>
      <w:r w:rsidR="00307593" w:rsidRPr="00050CF8">
        <w:rPr>
          <w:sz w:val="22"/>
          <w:szCs w:val="22"/>
        </w:rPr>
        <w:t xml:space="preserve">Приложение № </w:t>
      </w:r>
      <w:r w:rsidR="00632505">
        <w:rPr>
          <w:sz w:val="22"/>
          <w:szCs w:val="22"/>
        </w:rPr>
        <w:t xml:space="preserve">_ </w:t>
      </w:r>
      <w:r w:rsidR="00307593" w:rsidRPr="00050CF8">
        <w:rPr>
          <w:sz w:val="22"/>
          <w:szCs w:val="22"/>
        </w:rPr>
        <w:t xml:space="preserve"> «Перечень точек опосредованного присоединения Исполнителя к электр</w:t>
      </w:r>
      <w:r w:rsidR="00D87CA6" w:rsidRPr="00050CF8">
        <w:rPr>
          <w:sz w:val="22"/>
          <w:szCs w:val="22"/>
        </w:rPr>
        <w:t xml:space="preserve">ическим сетям </w:t>
      </w:r>
      <w:r w:rsidR="00307593" w:rsidRPr="00050CF8">
        <w:rPr>
          <w:sz w:val="22"/>
          <w:szCs w:val="22"/>
        </w:rPr>
        <w:t>Заказчика».</w:t>
      </w:r>
    </w:p>
    <w:p w:rsidR="004D64A0" w:rsidRPr="000C51F8" w:rsidRDefault="00307593" w:rsidP="00E67FE0">
      <w:pPr>
        <w:jc w:val="both"/>
        <w:rPr>
          <w:sz w:val="22"/>
          <w:szCs w:val="22"/>
        </w:rPr>
      </w:pPr>
      <w:r w:rsidRPr="00050CF8">
        <w:rPr>
          <w:b/>
          <w:sz w:val="22"/>
          <w:szCs w:val="22"/>
        </w:rPr>
        <w:t>10.4</w:t>
      </w:r>
      <w:r w:rsidR="00050CF8" w:rsidRPr="00050CF8">
        <w:rPr>
          <w:b/>
          <w:sz w:val="22"/>
          <w:szCs w:val="22"/>
        </w:rPr>
        <w:t>.</w:t>
      </w:r>
      <w:r w:rsidR="004D64A0" w:rsidRPr="00050CF8">
        <w:rPr>
          <w:sz w:val="22"/>
          <w:szCs w:val="22"/>
        </w:rPr>
        <w:t xml:space="preserve">Приложение № </w:t>
      </w:r>
      <w:r w:rsidR="00632505">
        <w:rPr>
          <w:sz w:val="22"/>
          <w:szCs w:val="22"/>
        </w:rPr>
        <w:t>_</w:t>
      </w:r>
      <w:r w:rsidR="00CB0EC1" w:rsidRPr="00050CF8">
        <w:rPr>
          <w:sz w:val="22"/>
          <w:szCs w:val="22"/>
        </w:rPr>
        <w:t>«</w:t>
      </w:r>
      <w:r w:rsidR="004D64A0" w:rsidRPr="00050CF8">
        <w:rPr>
          <w:sz w:val="22"/>
          <w:szCs w:val="22"/>
        </w:rPr>
        <w:t xml:space="preserve">Перечень точек </w:t>
      </w:r>
      <w:r w:rsidR="0005493D">
        <w:rPr>
          <w:sz w:val="22"/>
          <w:szCs w:val="22"/>
        </w:rPr>
        <w:t xml:space="preserve">поставки электроэнергии </w:t>
      </w:r>
      <w:r w:rsidR="004D64A0" w:rsidRPr="00050CF8">
        <w:rPr>
          <w:sz w:val="22"/>
          <w:szCs w:val="22"/>
        </w:rPr>
        <w:t>Потребител</w:t>
      </w:r>
      <w:r w:rsidR="0005493D">
        <w:rPr>
          <w:sz w:val="22"/>
          <w:szCs w:val="22"/>
        </w:rPr>
        <w:t>ям</w:t>
      </w:r>
      <w:r w:rsidR="00CB0EC1" w:rsidRPr="00050CF8">
        <w:rPr>
          <w:sz w:val="22"/>
          <w:szCs w:val="22"/>
        </w:rPr>
        <w:t xml:space="preserve">- </w:t>
      </w:r>
      <w:r w:rsidR="004D64A0" w:rsidRPr="00050CF8">
        <w:rPr>
          <w:sz w:val="22"/>
          <w:szCs w:val="22"/>
        </w:rPr>
        <w:t>юридически</w:t>
      </w:r>
      <w:r w:rsidR="0005493D">
        <w:rPr>
          <w:sz w:val="22"/>
          <w:szCs w:val="22"/>
        </w:rPr>
        <w:t>м</w:t>
      </w:r>
      <w:r w:rsidR="004D64A0" w:rsidRPr="00050CF8">
        <w:rPr>
          <w:sz w:val="22"/>
          <w:szCs w:val="22"/>
        </w:rPr>
        <w:t xml:space="preserve"> и приравненны</w:t>
      </w:r>
      <w:r w:rsidR="0005493D">
        <w:rPr>
          <w:sz w:val="22"/>
          <w:szCs w:val="22"/>
        </w:rPr>
        <w:t>м</w:t>
      </w:r>
      <w:r w:rsidR="004D64A0" w:rsidRPr="00050CF8">
        <w:rPr>
          <w:sz w:val="22"/>
          <w:szCs w:val="22"/>
        </w:rPr>
        <w:t xml:space="preserve"> к ним лиц</w:t>
      </w:r>
      <w:r w:rsidR="0005493D">
        <w:rPr>
          <w:sz w:val="22"/>
          <w:szCs w:val="22"/>
        </w:rPr>
        <w:t>ам»</w:t>
      </w:r>
      <w:r w:rsidR="004D64A0" w:rsidRPr="00050CF8">
        <w:rPr>
          <w:sz w:val="22"/>
          <w:szCs w:val="22"/>
        </w:rPr>
        <w:t>.</w:t>
      </w:r>
    </w:p>
    <w:p w:rsidR="004D64A0" w:rsidRPr="000C51F8" w:rsidRDefault="009A6C2F" w:rsidP="00E67FE0">
      <w:pPr>
        <w:jc w:val="both"/>
        <w:rPr>
          <w:sz w:val="22"/>
          <w:szCs w:val="22"/>
        </w:rPr>
      </w:pPr>
      <w:r w:rsidRPr="00050CF8">
        <w:rPr>
          <w:b/>
          <w:sz w:val="22"/>
          <w:szCs w:val="22"/>
        </w:rPr>
        <w:t>10.</w:t>
      </w:r>
      <w:r w:rsidR="00050CF8" w:rsidRPr="00050CF8">
        <w:rPr>
          <w:b/>
          <w:sz w:val="22"/>
          <w:szCs w:val="22"/>
        </w:rPr>
        <w:t>5</w:t>
      </w:r>
      <w:r w:rsidRPr="00050CF8">
        <w:rPr>
          <w:b/>
          <w:sz w:val="22"/>
          <w:szCs w:val="22"/>
        </w:rPr>
        <w:t>.</w:t>
      </w:r>
      <w:bookmarkStart w:id="15" w:name="_Ref235413305"/>
      <w:r w:rsidR="006A701C" w:rsidRPr="00050CF8">
        <w:rPr>
          <w:sz w:val="22"/>
          <w:szCs w:val="22"/>
        </w:rPr>
        <w:t>П</w:t>
      </w:r>
      <w:r w:rsidR="004D64A0" w:rsidRPr="000C51F8">
        <w:rPr>
          <w:sz w:val="22"/>
          <w:szCs w:val="22"/>
        </w:rPr>
        <w:t xml:space="preserve">риложение № </w:t>
      </w:r>
      <w:r w:rsidR="00632505">
        <w:rPr>
          <w:sz w:val="22"/>
          <w:szCs w:val="22"/>
        </w:rPr>
        <w:t>_</w:t>
      </w:r>
      <w:r w:rsidR="0048669D" w:rsidRPr="000C51F8">
        <w:rPr>
          <w:sz w:val="22"/>
          <w:szCs w:val="22"/>
        </w:rPr>
        <w:t>«</w:t>
      </w:r>
      <w:r w:rsidR="00CB0EC1" w:rsidRPr="000C51F8">
        <w:rPr>
          <w:sz w:val="22"/>
          <w:szCs w:val="22"/>
        </w:rPr>
        <w:t>А</w:t>
      </w:r>
      <w:r w:rsidR="004D64A0" w:rsidRPr="00050CF8">
        <w:rPr>
          <w:sz w:val="22"/>
          <w:szCs w:val="22"/>
        </w:rPr>
        <w:t>кт</w:t>
      </w:r>
      <w:r w:rsidR="00CB0EC1" w:rsidRPr="00050CF8">
        <w:rPr>
          <w:sz w:val="22"/>
          <w:szCs w:val="22"/>
        </w:rPr>
        <w:t>ы</w:t>
      </w:r>
      <w:r w:rsidR="004D64A0" w:rsidRPr="00050CF8">
        <w:rPr>
          <w:sz w:val="22"/>
          <w:szCs w:val="22"/>
        </w:rPr>
        <w:t xml:space="preserve"> разграничения имущественной (балансовой) принадлежности </w:t>
      </w:r>
      <w:r w:rsidR="004D64A0" w:rsidRPr="000C51F8">
        <w:rPr>
          <w:sz w:val="22"/>
          <w:szCs w:val="22"/>
        </w:rPr>
        <w:t>электросетей и эксплуатационной ответственности».</w:t>
      </w:r>
      <w:bookmarkEnd w:id="15"/>
    </w:p>
    <w:p w:rsidR="004D64A0" w:rsidRPr="00050CF8" w:rsidRDefault="00E67FE0" w:rsidP="00E67FE0">
      <w:pPr>
        <w:jc w:val="both"/>
        <w:rPr>
          <w:sz w:val="22"/>
          <w:szCs w:val="22"/>
        </w:rPr>
      </w:pPr>
      <w:r w:rsidRPr="00050CF8">
        <w:rPr>
          <w:b/>
          <w:sz w:val="22"/>
          <w:szCs w:val="22"/>
        </w:rPr>
        <w:t>1</w:t>
      </w:r>
      <w:r w:rsidR="009A6C2F" w:rsidRPr="00050CF8">
        <w:rPr>
          <w:b/>
          <w:sz w:val="22"/>
          <w:szCs w:val="22"/>
        </w:rPr>
        <w:t>0.</w:t>
      </w:r>
      <w:r w:rsidR="00050CF8" w:rsidRPr="00050CF8">
        <w:rPr>
          <w:b/>
          <w:sz w:val="22"/>
          <w:szCs w:val="22"/>
        </w:rPr>
        <w:t>6</w:t>
      </w:r>
      <w:r w:rsidR="009A6C2F" w:rsidRPr="00050CF8">
        <w:rPr>
          <w:b/>
          <w:sz w:val="22"/>
          <w:szCs w:val="22"/>
        </w:rPr>
        <w:t>.</w:t>
      </w:r>
      <w:bookmarkStart w:id="16" w:name="_Ref235413324"/>
      <w:r w:rsidR="00290D6E" w:rsidRPr="000C51F8">
        <w:rPr>
          <w:sz w:val="22"/>
          <w:szCs w:val="22"/>
        </w:rPr>
        <w:t>Приложени</w:t>
      </w:r>
      <w:r w:rsidR="006855C9" w:rsidRPr="000C51F8">
        <w:rPr>
          <w:sz w:val="22"/>
          <w:szCs w:val="22"/>
        </w:rPr>
        <w:t>е</w:t>
      </w:r>
      <w:r w:rsidR="004D64A0" w:rsidRPr="000C51F8">
        <w:rPr>
          <w:sz w:val="22"/>
          <w:szCs w:val="22"/>
        </w:rPr>
        <w:t xml:space="preserve">№ </w:t>
      </w:r>
      <w:r w:rsidR="00632505">
        <w:rPr>
          <w:sz w:val="22"/>
          <w:szCs w:val="22"/>
        </w:rPr>
        <w:t>_</w:t>
      </w:r>
      <w:r w:rsidR="0048669D" w:rsidRPr="000C51F8">
        <w:rPr>
          <w:sz w:val="22"/>
          <w:szCs w:val="22"/>
        </w:rPr>
        <w:t>«</w:t>
      </w:r>
      <w:r w:rsidR="00CB0EC1" w:rsidRPr="000C51F8">
        <w:rPr>
          <w:sz w:val="22"/>
          <w:szCs w:val="22"/>
        </w:rPr>
        <w:t>О</w:t>
      </w:r>
      <w:r w:rsidR="004D64A0" w:rsidRPr="00050CF8">
        <w:rPr>
          <w:sz w:val="22"/>
          <w:szCs w:val="22"/>
        </w:rPr>
        <w:t>днолинейн</w:t>
      </w:r>
      <w:r w:rsidR="006855C9" w:rsidRPr="00050CF8">
        <w:rPr>
          <w:sz w:val="22"/>
          <w:szCs w:val="22"/>
        </w:rPr>
        <w:t>ая</w:t>
      </w:r>
      <w:r w:rsidR="0048669D" w:rsidRPr="00050CF8">
        <w:rPr>
          <w:sz w:val="22"/>
          <w:szCs w:val="22"/>
        </w:rPr>
        <w:t xml:space="preserve"> схем</w:t>
      </w:r>
      <w:r w:rsidR="006855C9" w:rsidRPr="00050CF8">
        <w:rPr>
          <w:sz w:val="22"/>
          <w:szCs w:val="22"/>
        </w:rPr>
        <w:t>а</w:t>
      </w:r>
      <w:r w:rsidR="004D64A0" w:rsidRPr="00050CF8">
        <w:rPr>
          <w:sz w:val="22"/>
          <w:szCs w:val="22"/>
        </w:rPr>
        <w:t xml:space="preserve"> присоединения </w:t>
      </w:r>
      <w:r w:rsidR="005D6D2C" w:rsidRPr="00050CF8">
        <w:rPr>
          <w:sz w:val="22"/>
          <w:szCs w:val="22"/>
        </w:rPr>
        <w:t xml:space="preserve">электрических </w:t>
      </w:r>
      <w:r w:rsidR="004D64A0" w:rsidRPr="00050CF8">
        <w:rPr>
          <w:sz w:val="22"/>
          <w:szCs w:val="22"/>
        </w:rPr>
        <w:t>сетей</w:t>
      </w:r>
      <w:r w:rsidR="0048669D" w:rsidRPr="00050CF8">
        <w:rPr>
          <w:sz w:val="22"/>
          <w:szCs w:val="22"/>
        </w:rPr>
        <w:t>»</w:t>
      </w:r>
      <w:r w:rsidR="004D64A0" w:rsidRPr="00050CF8">
        <w:rPr>
          <w:sz w:val="22"/>
          <w:szCs w:val="22"/>
        </w:rPr>
        <w:t>.</w:t>
      </w:r>
      <w:bookmarkEnd w:id="16"/>
    </w:p>
    <w:p w:rsidR="004D64A0" w:rsidRPr="00050CF8" w:rsidRDefault="009A6C2F" w:rsidP="00E67FE0">
      <w:pPr>
        <w:jc w:val="both"/>
        <w:rPr>
          <w:sz w:val="22"/>
          <w:szCs w:val="22"/>
        </w:rPr>
      </w:pPr>
      <w:r w:rsidRPr="00050CF8">
        <w:rPr>
          <w:b/>
          <w:sz w:val="22"/>
          <w:szCs w:val="22"/>
        </w:rPr>
        <w:t>10.</w:t>
      </w:r>
      <w:r w:rsidR="00050CF8" w:rsidRPr="00050CF8">
        <w:rPr>
          <w:b/>
          <w:sz w:val="22"/>
          <w:szCs w:val="22"/>
        </w:rPr>
        <w:t>7</w:t>
      </w:r>
      <w:r w:rsidRPr="00050CF8">
        <w:rPr>
          <w:b/>
          <w:sz w:val="22"/>
          <w:szCs w:val="22"/>
        </w:rPr>
        <w:t>.</w:t>
      </w:r>
      <w:bookmarkStart w:id="17" w:name="_Ref235413515"/>
      <w:r w:rsidR="004D64A0" w:rsidRPr="00050CF8">
        <w:rPr>
          <w:sz w:val="22"/>
          <w:szCs w:val="22"/>
        </w:rPr>
        <w:t xml:space="preserve">Приложение № </w:t>
      </w:r>
      <w:r w:rsidR="00632505">
        <w:rPr>
          <w:sz w:val="22"/>
          <w:szCs w:val="22"/>
        </w:rPr>
        <w:t>_</w:t>
      </w:r>
      <w:r w:rsidR="004D64A0" w:rsidRPr="000C51F8">
        <w:rPr>
          <w:sz w:val="22"/>
          <w:szCs w:val="22"/>
        </w:rPr>
        <w:t>«Акт об оказании услуги по передаче электроэнергии» - форма акта</w:t>
      </w:r>
      <w:r w:rsidR="004D64A0" w:rsidRPr="00050CF8">
        <w:rPr>
          <w:sz w:val="22"/>
          <w:szCs w:val="22"/>
        </w:rPr>
        <w:t>.</w:t>
      </w:r>
      <w:bookmarkEnd w:id="17"/>
    </w:p>
    <w:p w:rsidR="004D64A0" w:rsidRPr="000C51F8" w:rsidRDefault="009A6C2F" w:rsidP="00E67FE0">
      <w:pPr>
        <w:jc w:val="both"/>
        <w:rPr>
          <w:sz w:val="22"/>
          <w:szCs w:val="22"/>
        </w:rPr>
      </w:pPr>
      <w:r w:rsidRPr="00050CF8">
        <w:rPr>
          <w:b/>
          <w:sz w:val="22"/>
          <w:szCs w:val="22"/>
        </w:rPr>
        <w:t>10.</w:t>
      </w:r>
      <w:r w:rsidR="00050CF8" w:rsidRPr="00050CF8">
        <w:rPr>
          <w:b/>
          <w:sz w:val="22"/>
          <w:szCs w:val="22"/>
        </w:rPr>
        <w:t>8</w:t>
      </w:r>
      <w:r w:rsidRPr="00050CF8">
        <w:rPr>
          <w:b/>
          <w:sz w:val="22"/>
          <w:szCs w:val="22"/>
        </w:rPr>
        <w:t>.</w:t>
      </w:r>
      <w:bookmarkStart w:id="18" w:name="_Ref235413446"/>
      <w:r w:rsidR="004D64A0" w:rsidRPr="00050CF8">
        <w:rPr>
          <w:sz w:val="22"/>
          <w:szCs w:val="22"/>
        </w:rPr>
        <w:t xml:space="preserve">Приложение № </w:t>
      </w:r>
      <w:r w:rsidR="00632505">
        <w:rPr>
          <w:sz w:val="22"/>
          <w:szCs w:val="22"/>
        </w:rPr>
        <w:t>_</w:t>
      </w:r>
      <w:r w:rsidR="004D64A0" w:rsidRPr="00050CF8">
        <w:rPr>
          <w:sz w:val="22"/>
          <w:szCs w:val="22"/>
        </w:rPr>
        <w:t xml:space="preserve"> «</w:t>
      </w:r>
      <w:r w:rsidR="004D64A0" w:rsidRPr="000C51F8">
        <w:rPr>
          <w:sz w:val="22"/>
          <w:szCs w:val="22"/>
        </w:rPr>
        <w:t>Акт снятия показаний приборов учёта» - форма акта.</w:t>
      </w:r>
      <w:bookmarkEnd w:id="18"/>
    </w:p>
    <w:p w:rsidR="004D64A0" w:rsidRPr="000C51F8" w:rsidRDefault="00050CF8" w:rsidP="00E67FE0">
      <w:pPr>
        <w:tabs>
          <w:tab w:val="left" w:pos="900"/>
        </w:tabs>
        <w:jc w:val="both"/>
        <w:rPr>
          <w:sz w:val="22"/>
          <w:szCs w:val="22"/>
        </w:rPr>
      </w:pPr>
      <w:bookmarkStart w:id="19" w:name="_Ref235413505"/>
      <w:r w:rsidRPr="00050CF8">
        <w:rPr>
          <w:b/>
          <w:sz w:val="22"/>
          <w:szCs w:val="22"/>
        </w:rPr>
        <w:t>10.9</w:t>
      </w:r>
      <w:r w:rsidR="000C78B1" w:rsidRPr="00050CF8">
        <w:rPr>
          <w:b/>
          <w:sz w:val="22"/>
          <w:szCs w:val="22"/>
        </w:rPr>
        <w:t>.</w:t>
      </w:r>
      <w:r w:rsidR="006A701C" w:rsidRPr="000C51F8">
        <w:rPr>
          <w:sz w:val="22"/>
          <w:szCs w:val="22"/>
        </w:rPr>
        <w:t>П</w:t>
      </w:r>
      <w:r w:rsidR="004D64A0" w:rsidRPr="000C51F8">
        <w:rPr>
          <w:sz w:val="22"/>
          <w:szCs w:val="22"/>
        </w:rPr>
        <w:t xml:space="preserve">риложение № </w:t>
      </w:r>
      <w:r w:rsidR="00632505">
        <w:rPr>
          <w:sz w:val="22"/>
          <w:szCs w:val="22"/>
        </w:rPr>
        <w:t>_</w:t>
      </w:r>
      <w:r w:rsidR="004D64A0" w:rsidRPr="000C51F8">
        <w:rPr>
          <w:sz w:val="22"/>
          <w:szCs w:val="22"/>
        </w:rPr>
        <w:t xml:space="preserve"> «Акт об объёме переданной электроэнергии» - форма акта.</w:t>
      </w:r>
      <w:bookmarkEnd w:id="19"/>
    </w:p>
    <w:p w:rsidR="004D64A0" w:rsidRPr="00E67FE0" w:rsidRDefault="00050CF8" w:rsidP="00050CF8">
      <w:pPr>
        <w:tabs>
          <w:tab w:val="left" w:pos="900"/>
        </w:tabs>
        <w:jc w:val="both"/>
        <w:rPr>
          <w:sz w:val="22"/>
          <w:szCs w:val="22"/>
        </w:rPr>
      </w:pPr>
      <w:bookmarkStart w:id="20" w:name="_Ref235413462"/>
      <w:r w:rsidRPr="00050CF8">
        <w:rPr>
          <w:b/>
          <w:sz w:val="22"/>
          <w:szCs w:val="22"/>
        </w:rPr>
        <w:t>10.10.</w:t>
      </w:r>
      <w:r w:rsidR="004D64A0" w:rsidRPr="000C51F8">
        <w:rPr>
          <w:sz w:val="22"/>
          <w:szCs w:val="22"/>
        </w:rPr>
        <w:t xml:space="preserve">Приложение № </w:t>
      </w:r>
      <w:r w:rsidR="00632505">
        <w:rPr>
          <w:sz w:val="22"/>
          <w:szCs w:val="22"/>
        </w:rPr>
        <w:t>_</w:t>
      </w:r>
      <w:r w:rsidR="004D64A0" w:rsidRPr="000C51F8">
        <w:rPr>
          <w:sz w:val="22"/>
          <w:szCs w:val="22"/>
        </w:rPr>
        <w:t xml:space="preserve"> «Сводный акт первичного учёта» - форма акта.</w:t>
      </w:r>
      <w:bookmarkEnd w:id="20"/>
    </w:p>
    <w:p w:rsidR="004D0763" w:rsidRPr="00E67FE0" w:rsidRDefault="00050CF8" w:rsidP="00050CF8">
      <w:pPr>
        <w:tabs>
          <w:tab w:val="left" w:pos="900"/>
        </w:tabs>
        <w:jc w:val="both"/>
        <w:rPr>
          <w:sz w:val="22"/>
          <w:szCs w:val="22"/>
        </w:rPr>
      </w:pPr>
      <w:r w:rsidRPr="00050CF8">
        <w:rPr>
          <w:b/>
          <w:sz w:val="22"/>
          <w:szCs w:val="22"/>
        </w:rPr>
        <w:t>10.11.</w:t>
      </w:r>
      <w:bookmarkStart w:id="21" w:name="_Ref235413402"/>
      <w:r w:rsidR="004D0763" w:rsidRPr="00E67FE0">
        <w:rPr>
          <w:sz w:val="22"/>
          <w:szCs w:val="22"/>
        </w:rPr>
        <w:t xml:space="preserve">Приложение  №  </w:t>
      </w:r>
      <w:r w:rsidR="00632505">
        <w:rPr>
          <w:sz w:val="22"/>
          <w:szCs w:val="22"/>
        </w:rPr>
        <w:t>_</w:t>
      </w:r>
      <w:r w:rsidR="004D0763" w:rsidRPr="00E67FE0">
        <w:rPr>
          <w:sz w:val="22"/>
          <w:szCs w:val="22"/>
        </w:rPr>
        <w:t xml:space="preserve"> «Регламент урегулирования разногласий и внесения изменений в акты об оказании услуг по передаче электроэнергии, акты об объеме переданной электроэнергии, счета-фактуры».</w:t>
      </w:r>
    </w:p>
    <w:p w:rsidR="0068528A" w:rsidRPr="0068528A" w:rsidRDefault="0068528A" w:rsidP="00050CF8">
      <w:pPr>
        <w:numPr>
          <w:ilvl w:val="1"/>
          <w:numId w:val="44"/>
        </w:numPr>
        <w:ind w:left="0" w:firstLine="0"/>
        <w:jc w:val="both"/>
        <w:rPr>
          <w:i/>
          <w:sz w:val="22"/>
          <w:szCs w:val="22"/>
        </w:rPr>
      </w:pPr>
      <w:r w:rsidRPr="000F3B62">
        <w:rPr>
          <w:sz w:val="22"/>
          <w:szCs w:val="22"/>
        </w:rPr>
        <w:t>Приложение  №</w:t>
      </w:r>
      <w:r w:rsidR="00632505">
        <w:rPr>
          <w:sz w:val="22"/>
          <w:szCs w:val="22"/>
        </w:rPr>
        <w:t>_</w:t>
      </w:r>
      <w:r>
        <w:rPr>
          <w:sz w:val="22"/>
          <w:szCs w:val="22"/>
        </w:rPr>
        <w:t xml:space="preserve"> «</w:t>
      </w:r>
      <w:r w:rsidRPr="0068528A">
        <w:rPr>
          <w:sz w:val="22"/>
          <w:szCs w:val="22"/>
        </w:rPr>
        <w:t xml:space="preserve">Информация о собственниках </w:t>
      </w:r>
      <w:r>
        <w:rPr>
          <w:sz w:val="22"/>
          <w:szCs w:val="22"/>
        </w:rPr>
        <w:t>Исполнителя</w:t>
      </w:r>
      <w:r w:rsidRPr="0068528A">
        <w:rPr>
          <w:sz w:val="22"/>
          <w:szCs w:val="22"/>
        </w:rPr>
        <w:t xml:space="preserve"> (включая конечных бенефециаров)</w:t>
      </w:r>
      <w:r>
        <w:rPr>
          <w:sz w:val="22"/>
          <w:szCs w:val="22"/>
        </w:rPr>
        <w:t>».</w:t>
      </w:r>
    </w:p>
    <w:p w:rsidR="001162D3" w:rsidRDefault="001162D3" w:rsidP="00050CF8">
      <w:pPr>
        <w:numPr>
          <w:ilvl w:val="1"/>
          <w:numId w:val="44"/>
        </w:numPr>
        <w:ind w:left="0" w:firstLine="0"/>
        <w:jc w:val="both"/>
        <w:rPr>
          <w:i/>
        </w:rPr>
      </w:pPr>
      <w:r w:rsidRPr="000F3B62">
        <w:rPr>
          <w:sz w:val="22"/>
          <w:szCs w:val="22"/>
        </w:rPr>
        <w:t xml:space="preserve">Приложение № </w:t>
      </w:r>
      <w:r w:rsidR="00632505">
        <w:rPr>
          <w:sz w:val="22"/>
          <w:szCs w:val="22"/>
        </w:rPr>
        <w:t>_</w:t>
      </w:r>
      <w:r w:rsidRPr="000F3B62">
        <w:rPr>
          <w:sz w:val="22"/>
          <w:szCs w:val="22"/>
        </w:rPr>
        <w:t xml:space="preserve"> «Перечень объектов межсетевой координации»</w:t>
      </w:r>
      <w:bookmarkEnd w:id="21"/>
      <w:r w:rsidR="00D55F1F" w:rsidRPr="00E67FE0">
        <w:rPr>
          <w:i/>
        </w:rPr>
        <w:t xml:space="preserve">(оформляется </w:t>
      </w:r>
      <w:r w:rsidR="00D82C9E">
        <w:rPr>
          <w:i/>
        </w:rPr>
        <w:t xml:space="preserve">после вступления в силу настоящего Договора </w:t>
      </w:r>
      <w:r w:rsidR="00D55F1F" w:rsidRPr="00E67FE0">
        <w:rPr>
          <w:i/>
        </w:rPr>
        <w:t>при наличии точек непосредственного присоединения электрических сетей Исполнителя к сетям Заказчика)</w:t>
      </w:r>
      <w:r w:rsidR="009E6328" w:rsidRPr="00E67FE0">
        <w:rPr>
          <w:i/>
        </w:rPr>
        <w:t>.</w:t>
      </w:r>
    </w:p>
    <w:p w:rsidR="001162D3" w:rsidRPr="00050CF8" w:rsidRDefault="001162D3" w:rsidP="00050CF8">
      <w:pPr>
        <w:numPr>
          <w:ilvl w:val="1"/>
          <w:numId w:val="44"/>
        </w:numPr>
        <w:ind w:left="0" w:firstLine="0"/>
        <w:jc w:val="both"/>
        <w:rPr>
          <w:i/>
          <w:sz w:val="22"/>
          <w:szCs w:val="22"/>
        </w:rPr>
      </w:pPr>
      <w:bookmarkStart w:id="22" w:name="OLE_LINK4"/>
      <w:bookmarkStart w:id="23" w:name="OLE_LINK5"/>
      <w:r w:rsidRPr="00050CF8">
        <w:rPr>
          <w:sz w:val="22"/>
          <w:szCs w:val="22"/>
        </w:rPr>
        <w:t xml:space="preserve">Приложение № </w:t>
      </w:r>
      <w:bookmarkEnd w:id="22"/>
      <w:bookmarkEnd w:id="23"/>
      <w:r w:rsidR="00632505">
        <w:rPr>
          <w:sz w:val="22"/>
          <w:szCs w:val="22"/>
        </w:rPr>
        <w:t>_</w:t>
      </w:r>
      <w:r w:rsidRPr="00050CF8">
        <w:rPr>
          <w:sz w:val="22"/>
          <w:szCs w:val="22"/>
        </w:rPr>
        <w:t xml:space="preserve"> «</w:t>
      </w:r>
      <w:bookmarkStart w:id="24" w:name="OLE_LINK1"/>
      <w:r w:rsidRPr="00050CF8">
        <w:rPr>
          <w:sz w:val="22"/>
          <w:szCs w:val="22"/>
        </w:rPr>
        <w:t>Перечень устройств ПА, действующих на отключение объектов межсетевой координации</w:t>
      </w:r>
      <w:bookmarkEnd w:id="24"/>
      <w:r w:rsidRPr="00050CF8">
        <w:rPr>
          <w:sz w:val="22"/>
          <w:szCs w:val="22"/>
        </w:rPr>
        <w:t>»</w:t>
      </w:r>
      <w:r w:rsidR="00D55F1F" w:rsidRPr="00050CF8">
        <w:rPr>
          <w:i/>
        </w:rPr>
        <w:t xml:space="preserve">(оформляется </w:t>
      </w:r>
      <w:r w:rsidR="00D82C9E">
        <w:rPr>
          <w:i/>
        </w:rPr>
        <w:t>после вступления в силу настоящего Договора</w:t>
      </w:r>
      <w:r w:rsidR="00D55F1F" w:rsidRPr="00050CF8">
        <w:rPr>
          <w:i/>
        </w:rPr>
        <w:t>при наличии точек непосредственного присоединения электрических сетей Исполнителя к сетям Заказчика).</w:t>
      </w:r>
    </w:p>
    <w:p w:rsidR="004D64A0" w:rsidRPr="00D55DEF" w:rsidRDefault="004D64A0" w:rsidP="00050CF8">
      <w:pPr>
        <w:numPr>
          <w:ilvl w:val="0"/>
          <w:numId w:val="44"/>
        </w:numPr>
        <w:shd w:val="clear" w:color="auto" w:fill="FFFFFF"/>
        <w:jc w:val="center"/>
        <w:outlineLvl w:val="0"/>
        <w:rPr>
          <w:b/>
          <w:bCs/>
          <w:spacing w:val="3"/>
          <w:sz w:val="22"/>
          <w:szCs w:val="22"/>
        </w:rPr>
      </w:pPr>
      <w:r w:rsidRPr="00D55DEF">
        <w:rPr>
          <w:b/>
          <w:bCs/>
          <w:spacing w:val="3"/>
          <w:sz w:val="22"/>
          <w:szCs w:val="22"/>
        </w:rPr>
        <w:t>ЮРИДИЧЕСКИЕ АДРЕСА И БАНКОВСКИЕ РЕКВИЗИТЫ СТОРОН:</w:t>
      </w:r>
    </w:p>
    <w:tbl>
      <w:tblPr>
        <w:tblW w:w="10062" w:type="dxa"/>
        <w:jc w:val="center"/>
        <w:tblLayout w:type="fixed"/>
        <w:tblCellMar>
          <w:left w:w="70" w:type="dxa"/>
          <w:right w:w="70" w:type="dxa"/>
        </w:tblCellMar>
        <w:tblLook w:val="0000" w:firstRow="0" w:lastRow="0" w:firstColumn="0" w:lastColumn="0" w:noHBand="0" w:noVBand="0"/>
      </w:tblPr>
      <w:tblGrid>
        <w:gridCol w:w="4819"/>
        <w:gridCol w:w="5243"/>
      </w:tblGrid>
      <w:tr w:rsidR="002F54CD" w:rsidRPr="00D55DEF" w:rsidTr="00CD3BFA">
        <w:trPr>
          <w:trHeight w:val="569"/>
          <w:jc w:val="center"/>
        </w:trPr>
        <w:tc>
          <w:tcPr>
            <w:tcW w:w="4819" w:type="dxa"/>
          </w:tcPr>
          <w:p w:rsidR="002F54CD" w:rsidRPr="00D55DEF" w:rsidRDefault="002F54CD" w:rsidP="00E67FE0">
            <w:pPr>
              <w:jc w:val="center"/>
              <w:rPr>
                <w:b/>
                <w:sz w:val="22"/>
                <w:szCs w:val="22"/>
                <w:u w:val="single"/>
              </w:rPr>
            </w:pPr>
            <w:r w:rsidRPr="00D55DEF">
              <w:rPr>
                <w:b/>
                <w:sz w:val="22"/>
                <w:szCs w:val="22"/>
                <w:u w:val="single"/>
              </w:rPr>
              <w:t>«Исполнитель»</w:t>
            </w:r>
          </w:p>
          <w:p w:rsidR="002F54CD" w:rsidRPr="00E96301" w:rsidRDefault="002F54CD" w:rsidP="00E67FE0">
            <w:pPr>
              <w:jc w:val="center"/>
              <w:rPr>
                <w:b/>
                <w:sz w:val="22"/>
                <w:szCs w:val="22"/>
              </w:rPr>
            </w:pPr>
          </w:p>
        </w:tc>
        <w:tc>
          <w:tcPr>
            <w:tcW w:w="5243" w:type="dxa"/>
          </w:tcPr>
          <w:p w:rsidR="002F54CD" w:rsidRPr="00D55DEF" w:rsidRDefault="002F54CD" w:rsidP="00E67FE0">
            <w:pPr>
              <w:jc w:val="center"/>
              <w:rPr>
                <w:b/>
                <w:sz w:val="22"/>
                <w:szCs w:val="22"/>
                <w:u w:val="single"/>
              </w:rPr>
            </w:pPr>
            <w:r w:rsidRPr="00D55DEF">
              <w:rPr>
                <w:b/>
                <w:sz w:val="22"/>
                <w:szCs w:val="22"/>
                <w:u w:val="single"/>
              </w:rPr>
              <w:t>«Заказчик»</w:t>
            </w:r>
          </w:p>
          <w:p w:rsidR="002F54CD" w:rsidRPr="00D55DEF" w:rsidRDefault="002F54CD" w:rsidP="00E67FE0">
            <w:pPr>
              <w:jc w:val="center"/>
              <w:rPr>
                <w:b/>
                <w:sz w:val="22"/>
                <w:szCs w:val="22"/>
                <w:u w:val="single"/>
              </w:rPr>
            </w:pPr>
          </w:p>
        </w:tc>
      </w:tr>
      <w:tr w:rsidR="002F54CD" w:rsidRPr="00D55DEF" w:rsidTr="00CD3BFA">
        <w:trPr>
          <w:trHeight w:val="446"/>
          <w:jc w:val="center"/>
        </w:trPr>
        <w:tc>
          <w:tcPr>
            <w:tcW w:w="4819" w:type="dxa"/>
          </w:tcPr>
          <w:p w:rsidR="002F54CD" w:rsidRPr="00D55DEF" w:rsidRDefault="00793DAC" w:rsidP="00632505">
            <w:pPr>
              <w:rPr>
                <w:sz w:val="22"/>
                <w:szCs w:val="22"/>
              </w:rPr>
            </w:pPr>
            <w:r w:rsidRPr="00EC59DA">
              <w:rPr>
                <w:sz w:val="22"/>
                <w:szCs w:val="22"/>
              </w:rPr>
              <w:t xml:space="preserve">Адрес: </w:t>
            </w:r>
            <w:r w:rsidR="00632505">
              <w:rPr>
                <w:sz w:val="24"/>
                <w:szCs w:val="24"/>
              </w:rPr>
              <w:t>____________________________</w:t>
            </w:r>
          </w:p>
        </w:tc>
        <w:tc>
          <w:tcPr>
            <w:tcW w:w="5243" w:type="dxa"/>
          </w:tcPr>
          <w:p w:rsidR="002F54CD" w:rsidRPr="00D55DEF" w:rsidRDefault="002F54CD" w:rsidP="00632505">
            <w:pPr>
              <w:jc w:val="both"/>
              <w:rPr>
                <w:sz w:val="22"/>
                <w:szCs w:val="22"/>
              </w:rPr>
            </w:pPr>
            <w:bookmarkStart w:id="25" w:name="OLE_LINK3"/>
            <w:r w:rsidRPr="00D55DEF">
              <w:rPr>
                <w:sz w:val="22"/>
                <w:szCs w:val="22"/>
              </w:rPr>
              <w:t>Юридический адрес:</w:t>
            </w:r>
            <w:bookmarkEnd w:id="25"/>
            <w:r w:rsidR="00632505">
              <w:rPr>
                <w:sz w:val="22"/>
                <w:szCs w:val="22"/>
              </w:rPr>
              <w:t>____________________________</w:t>
            </w:r>
          </w:p>
        </w:tc>
      </w:tr>
      <w:tr w:rsidR="002F54CD" w:rsidRPr="00D55DEF" w:rsidTr="00CD3BFA">
        <w:trPr>
          <w:trHeight w:val="545"/>
          <w:jc w:val="center"/>
        </w:trPr>
        <w:tc>
          <w:tcPr>
            <w:tcW w:w="4819" w:type="dxa"/>
          </w:tcPr>
          <w:p w:rsidR="00632505" w:rsidRPr="00D55DEF" w:rsidRDefault="00632505" w:rsidP="00632505">
            <w:pPr>
              <w:jc w:val="both"/>
              <w:rPr>
                <w:sz w:val="22"/>
                <w:szCs w:val="22"/>
              </w:rPr>
            </w:pPr>
            <w:r w:rsidRPr="00D55DEF">
              <w:rPr>
                <w:sz w:val="22"/>
                <w:szCs w:val="22"/>
              </w:rPr>
              <w:lastRenderedPageBreak/>
              <w:t>Фактический адрес:</w:t>
            </w:r>
          </w:p>
          <w:p w:rsidR="002F54CD" w:rsidRPr="00D55DEF" w:rsidRDefault="00632505" w:rsidP="00E96301">
            <w:pPr>
              <w:jc w:val="both"/>
              <w:rPr>
                <w:sz w:val="22"/>
                <w:szCs w:val="22"/>
              </w:rPr>
            </w:pPr>
            <w:r>
              <w:rPr>
                <w:sz w:val="22"/>
                <w:szCs w:val="22"/>
              </w:rPr>
              <w:t>_______________________________________</w:t>
            </w:r>
          </w:p>
        </w:tc>
        <w:tc>
          <w:tcPr>
            <w:tcW w:w="5243" w:type="dxa"/>
          </w:tcPr>
          <w:p w:rsidR="002F54CD" w:rsidRPr="00D55DEF" w:rsidRDefault="002F54CD" w:rsidP="00E67FE0">
            <w:pPr>
              <w:jc w:val="both"/>
              <w:rPr>
                <w:sz w:val="22"/>
                <w:szCs w:val="22"/>
              </w:rPr>
            </w:pPr>
            <w:r w:rsidRPr="00D55DEF">
              <w:rPr>
                <w:sz w:val="22"/>
                <w:szCs w:val="22"/>
              </w:rPr>
              <w:t>Фактический адрес:</w:t>
            </w:r>
          </w:p>
          <w:p w:rsidR="002F54CD" w:rsidRPr="00D55DEF" w:rsidRDefault="00632505" w:rsidP="00E67FE0">
            <w:pPr>
              <w:jc w:val="both"/>
              <w:rPr>
                <w:sz w:val="22"/>
                <w:szCs w:val="22"/>
              </w:rPr>
            </w:pPr>
            <w:r>
              <w:rPr>
                <w:sz w:val="22"/>
                <w:szCs w:val="22"/>
              </w:rPr>
              <w:t>___________________________________________</w:t>
            </w:r>
          </w:p>
        </w:tc>
      </w:tr>
      <w:tr w:rsidR="00642E2B" w:rsidRPr="00D55DEF" w:rsidTr="00E67FE0">
        <w:trPr>
          <w:trHeight w:val="356"/>
          <w:jc w:val="center"/>
        </w:trPr>
        <w:tc>
          <w:tcPr>
            <w:tcW w:w="4819" w:type="dxa"/>
          </w:tcPr>
          <w:p w:rsidR="00642E2B" w:rsidRPr="00D55DEF" w:rsidRDefault="00573665" w:rsidP="00632505">
            <w:pPr>
              <w:jc w:val="both"/>
              <w:rPr>
                <w:sz w:val="22"/>
                <w:szCs w:val="22"/>
              </w:rPr>
            </w:pPr>
            <w:r w:rsidRPr="00D55DEF">
              <w:rPr>
                <w:sz w:val="22"/>
                <w:szCs w:val="22"/>
              </w:rPr>
              <w:t>Тел.</w:t>
            </w:r>
            <w:r w:rsidR="00393E5A">
              <w:rPr>
                <w:sz w:val="22"/>
                <w:szCs w:val="22"/>
              </w:rPr>
              <w:t>/факс</w:t>
            </w:r>
            <w:r w:rsidRPr="00D55DEF">
              <w:rPr>
                <w:sz w:val="22"/>
                <w:szCs w:val="22"/>
              </w:rPr>
              <w:t xml:space="preserve">:  </w:t>
            </w:r>
            <w:r w:rsidR="00632505">
              <w:rPr>
                <w:sz w:val="22"/>
                <w:szCs w:val="22"/>
              </w:rPr>
              <w:t>____________________________</w:t>
            </w:r>
          </w:p>
        </w:tc>
        <w:tc>
          <w:tcPr>
            <w:tcW w:w="5243" w:type="dxa"/>
          </w:tcPr>
          <w:p w:rsidR="00642E2B" w:rsidRPr="00D55DEF" w:rsidRDefault="00642E2B" w:rsidP="00632505">
            <w:pPr>
              <w:jc w:val="both"/>
              <w:rPr>
                <w:sz w:val="22"/>
                <w:szCs w:val="22"/>
              </w:rPr>
            </w:pPr>
            <w:r w:rsidRPr="00D55DEF">
              <w:rPr>
                <w:sz w:val="22"/>
                <w:szCs w:val="22"/>
              </w:rPr>
              <w:t xml:space="preserve"> Тел./факс: </w:t>
            </w:r>
            <w:r w:rsidR="00632505">
              <w:rPr>
                <w:sz w:val="22"/>
                <w:szCs w:val="22"/>
              </w:rPr>
              <w:t>_________________________________</w:t>
            </w:r>
          </w:p>
        </w:tc>
      </w:tr>
      <w:tr w:rsidR="002F54CD" w:rsidRPr="00D55DEF" w:rsidTr="00CD3BFA">
        <w:trPr>
          <w:trHeight w:val="379"/>
          <w:jc w:val="center"/>
        </w:trPr>
        <w:tc>
          <w:tcPr>
            <w:tcW w:w="10062" w:type="dxa"/>
            <w:gridSpan w:val="2"/>
          </w:tcPr>
          <w:p w:rsidR="002F54CD" w:rsidRPr="00D55DEF" w:rsidRDefault="002F54CD" w:rsidP="003A1D42">
            <w:pPr>
              <w:jc w:val="center"/>
              <w:rPr>
                <w:sz w:val="22"/>
                <w:szCs w:val="22"/>
              </w:rPr>
            </w:pPr>
            <w:r w:rsidRPr="00D55DEF">
              <w:rPr>
                <w:b/>
                <w:bCs/>
                <w:spacing w:val="-3"/>
                <w:sz w:val="22"/>
                <w:szCs w:val="22"/>
              </w:rPr>
              <w:t>Банковские реквизиты:</w:t>
            </w:r>
          </w:p>
        </w:tc>
      </w:tr>
      <w:tr w:rsidR="002F54CD" w:rsidRPr="00D55DEF" w:rsidTr="00CD3BFA">
        <w:trPr>
          <w:trHeight w:val="281"/>
          <w:jc w:val="center"/>
        </w:trPr>
        <w:tc>
          <w:tcPr>
            <w:tcW w:w="4819" w:type="dxa"/>
          </w:tcPr>
          <w:p w:rsidR="002F54CD" w:rsidRPr="00D55DEF" w:rsidRDefault="002F54CD" w:rsidP="003A1D42">
            <w:pPr>
              <w:jc w:val="center"/>
              <w:rPr>
                <w:sz w:val="22"/>
                <w:szCs w:val="22"/>
              </w:rPr>
            </w:pPr>
            <w:r w:rsidRPr="00D55DEF">
              <w:rPr>
                <w:b/>
                <w:sz w:val="22"/>
                <w:szCs w:val="22"/>
                <w:u w:val="single"/>
              </w:rPr>
              <w:t>«Исполнителя»</w:t>
            </w:r>
          </w:p>
        </w:tc>
        <w:tc>
          <w:tcPr>
            <w:tcW w:w="5243" w:type="dxa"/>
          </w:tcPr>
          <w:p w:rsidR="002F54CD" w:rsidRPr="00D55DEF" w:rsidRDefault="002F54CD" w:rsidP="003A1D42">
            <w:pPr>
              <w:jc w:val="center"/>
              <w:rPr>
                <w:b/>
                <w:sz w:val="22"/>
                <w:szCs w:val="22"/>
                <w:u w:val="single"/>
              </w:rPr>
            </w:pPr>
            <w:r w:rsidRPr="00D55DEF">
              <w:rPr>
                <w:b/>
                <w:sz w:val="22"/>
                <w:szCs w:val="22"/>
                <w:u w:val="single"/>
              </w:rPr>
              <w:t>«Заказчика»</w:t>
            </w:r>
          </w:p>
        </w:tc>
      </w:tr>
      <w:tr w:rsidR="00632505" w:rsidRPr="00D55DEF" w:rsidTr="000B1569">
        <w:trPr>
          <w:trHeight w:val="183"/>
          <w:jc w:val="center"/>
        </w:trPr>
        <w:tc>
          <w:tcPr>
            <w:tcW w:w="4819" w:type="dxa"/>
          </w:tcPr>
          <w:p w:rsidR="00632505" w:rsidRPr="00E96301" w:rsidRDefault="00632505" w:rsidP="00632505">
            <w:pPr>
              <w:pStyle w:val="Standard"/>
              <w:rPr>
                <w:sz w:val="22"/>
                <w:szCs w:val="22"/>
              </w:rPr>
            </w:pPr>
            <w:r w:rsidRPr="00E96301">
              <w:rPr>
                <w:iCs/>
                <w:color w:val="000000"/>
                <w:sz w:val="22"/>
                <w:szCs w:val="22"/>
              </w:rPr>
              <w:t xml:space="preserve">ИНН \ КПП: </w:t>
            </w:r>
            <w:r>
              <w:rPr>
                <w:iCs/>
                <w:color w:val="000000"/>
                <w:sz w:val="22"/>
                <w:szCs w:val="22"/>
              </w:rPr>
              <w:t>___________________</w:t>
            </w:r>
          </w:p>
        </w:tc>
        <w:tc>
          <w:tcPr>
            <w:tcW w:w="5243" w:type="dxa"/>
          </w:tcPr>
          <w:p w:rsidR="00632505" w:rsidRPr="00E96301" w:rsidRDefault="00632505" w:rsidP="002E72A0">
            <w:pPr>
              <w:pStyle w:val="Standard"/>
              <w:rPr>
                <w:sz w:val="22"/>
                <w:szCs w:val="22"/>
              </w:rPr>
            </w:pPr>
            <w:r w:rsidRPr="00E96301">
              <w:rPr>
                <w:iCs/>
                <w:color w:val="000000"/>
                <w:sz w:val="22"/>
                <w:szCs w:val="22"/>
              </w:rPr>
              <w:t xml:space="preserve">ИНН \ КПП: </w:t>
            </w:r>
            <w:r>
              <w:rPr>
                <w:iCs/>
                <w:color w:val="000000"/>
                <w:sz w:val="22"/>
                <w:szCs w:val="22"/>
              </w:rPr>
              <w:t>___________________</w:t>
            </w:r>
          </w:p>
        </w:tc>
      </w:tr>
      <w:tr w:rsidR="00632505" w:rsidRPr="00D55DEF" w:rsidTr="000B1569">
        <w:trPr>
          <w:trHeight w:val="277"/>
          <w:jc w:val="center"/>
        </w:trPr>
        <w:tc>
          <w:tcPr>
            <w:tcW w:w="4819" w:type="dxa"/>
          </w:tcPr>
          <w:p w:rsidR="00632505" w:rsidRPr="00E96301" w:rsidRDefault="00632505" w:rsidP="00632505">
            <w:pPr>
              <w:pStyle w:val="Standard"/>
              <w:rPr>
                <w:sz w:val="22"/>
                <w:szCs w:val="22"/>
              </w:rPr>
            </w:pPr>
            <w:r w:rsidRPr="00E96301">
              <w:rPr>
                <w:iCs/>
                <w:color w:val="000000"/>
                <w:sz w:val="22"/>
                <w:szCs w:val="22"/>
              </w:rPr>
              <w:t xml:space="preserve">Расч.счет: </w:t>
            </w:r>
            <w:r>
              <w:rPr>
                <w:iCs/>
                <w:color w:val="000000"/>
                <w:sz w:val="22"/>
                <w:szCs w:val="22"/>
              </w:rPr>
              <w:t>_____________________</w:t>
            </w:r>
          </w:p>
        </w:tc>
        <w:tc>
          <w:tcPr>
            <w:tcW w:w="5243" w:type="dxa"/>
          </w:tcPr>
          <w:p w:rsidR="00632505" w:rsidRPr="00E96301" w:rsidRDefault="00632505" w:rsidP="002E72A0">
            <w:pPr>
              <w:pStyle w:val="Standard"/>
              <w:rPr>
                <w:sz w:val="22"/>
                <w:szCs w:val="22"/>
              </w:rPr>
            </w:pPr>
            <w:r w:rsidRPr="00E96301">
              <w:rPr>
                <w:iCs/>
                <w:color w:val="000000"/>
                <w:sz w:val="22"/>
                <w:szCs w:val="22"/>
              </w:rPr>
              <w:t xml:space="preserve">Расч.счет: </w:t>
            </w:r>
            <w:r>
              <w:rPr>
                <w:iCs/>
                <w:color w:val="000000"/>
                <w:sz w:val="22"/>
                <w:szCs w:val="22"/>
              </w:rPr>
              <w:t>_____________________</w:t>
            </w:r>
          </w:p>
        </w:tc>
      </w:tr>
      <w:tr w:rsidR="00632505" w:rsidRPr="00D55DEF" w:rsidTr="00CD3BFA">
        <w:trPr>
          <w:trHeight w:val="311"/>
          <w:jc w:val="center"/>
        </w:trPr>
        <w:tc>
          <w:tcPr>
            <w:tcW w:w="4819" w:type="dxa"/>
          </w:tcPr>
          <w:p w:rsidR="00632505" w:rsidRPr="00E96301" w:rsidRDefault="00632505" w:rsidP="003A1D42">
            <w:pPr>
              <w:pStyle w:val="Standard"/>
              <w:rPr>
                <w:sz w:val="22"/>
                <w:szCs w:val="22"/>
              </w:rPr>
            </w:pPr>
            <w:r>
              <w:rPr>
                <w:iCs/>
                <w:color w:val="000000"/>
                <w:sz w:val="22"/>
                <w:szCs w:val="22"/>
              </w:rPr>
              <w:t>Банк:</w:t>
            </w:r>
          </w:p>
        </w:tc>
        <w:tc>
          <w:tcPr>
            <w:tcW w:w="5243" w:type="dxa"/>
          </w:tcPr>
          <w:p w:rsidR="00632505" w:rsidRPr="00E96301" w:rsidRDefault="00632505" w:rsidP="002E72A0">
            <w:pPr>
              <w:pStyle w:val="Standard"/>
              <w:rPr>
                <w:sz w:val="22"/>
                <w:szCs w:val="22"/>
              </w:rPr>
            </w:pPr>
            <w:r>
              <w:rPr>
                <w:iCs/>
                <w:color w:val="000000"/>
                <w:sz w:val="22"/>
                <w:szCs w:val="22"/>
              </w:rPr>
              <w:t>Банк:</w:t>
            </w:r>
          </w:p>
        </w:tc>
      </w:tr>
      <w:tr w:rsidR="00632505" w:rsidRPr="00D55DEF" w:rsidTr="00CD3BFA">
        <w:trPr>
          <w:trHeight w:val="598"/>
          <w:jc w:val="center"/>
        </w:trPr>
        <w:tc>
          <w:tcPr>
            <w:tcW w:w="4819" w:type="dxa"/>
          </w:tcPr>
          <w:p w:rsidR="00632505" w:rsidRPr="00E96301" w:rsidRDefault="00632505" w:rsidP="003A1D42">
            <w:pPr>
              <w:pStyle w:val="Standard"/>
              <w:rPr>
                <w:iCs/>
                <w:color w:val="000000"/>
                <w:sz w:val="22"/>
                <w:szCs w:val="22"/>
              </w:rPr>
            </w:pPr>
            <w:r w:rsidRPr="00E96301">
              <w:rPr>
                <w:iCs/>
                <w:color w:val="000000"/>
                <w:sz w:val="22"/>
                <w:szCs w:val="22"/>
              </w:rPr>
              <w:t xml:space="preserve">БИК </w:t>
            </w:r>
            <w:r>
              <w:rPr>
                <w:iCs/>
                <w:color w:val="000000"/>
                <w:sz w:val="22"/>
                <w:szCs w:val="22"/>
              </w:rPr>
              <w:t>__________________</w:t>
            </w:r>
          </w:p>
          <w:p w:rsidR="00632505" w:rsidRPr="00E96301" w:rsidRDefault="00632505" w:rsidP="003A1D42">
            <w:pPr>
              <w:pStyle w:val="Standard"/>
              <w:rPr>
                <w:iCs/>
                <w:color w:val="000000"/>
                <w:sz w:val="22"/>
                <w:szCs w:val="22"/>
              </w:rPr>
            </w:pPr>
            <w:r w:rsidRPr="00E96301">
              <w:rPr>
                <w:iCs/>
                <w:color w:val="000000"/>
                <w:sz w:val="22"/>
                <w:szCs w:val="22"/>
              </w:rPr>
              <w:t xml:space="preserve">К./с.: </w:t>
            </w:r>
            <w:r>
              <w:rPr>
                <w:iCs/>
                <w:color w:val="000000"/>
                <w:sz w:val="22"/>
                <w:szCs w:val="22"/>
              </w:rPr>
              <w:t>_________________________</w:t>
            </w:r>
          </w:p>
          <w:p w:rsidR="00632505" w:rsidRPr="00E96301" w:rsidRDefault="00632505" w:rsidP="003A1D42">
            <w:pPr>
              <w:pStyle w:val="Standard"/>
              <w:rPr>
                <w:sz w:val="22"/>
                <w:szCs w:val="22"/>
              </w:rPr>
            </w:pPr>
          </w:p>
        </w:tc>
        <w:tc>
          <w:tcPr>
            <w:tcW w:w="5243" w:type="dxa"/>
          </w:tcPr>
          <w:p w:rsidR="00632505" w:rsidRPr="00E96301" w:rsidRDefault="00632505" w:rsidP="002E72A0">
            <w:pPr>
              <w:pStyle w:val="Standard"/>
              <w:rPr>
                <w:iCs/>
                <w:color w:val="000000"/>
                <w:sz w:val="22"/>
                <w:szCs w:val="22"/>
              </w:rPr>
            </w:pPr>
            <w:r w:rsidRPr="00E96301">
              <w:rPr>
                <w:iCs/>
                <w:color w:val="000000"/>
                <w:sz w:val="22"/>
                <w:szCs w:val="22"/>
              </w:rPr>
              <w:t xml:space="preserve">БИК </w:t>
            </w:r>
            <w:r>
              <w:rPr>
                <w:iCs/>
                <w:color w:val="000000"/>
                <w:sz w:val="22"/>
                <w:szCs w:val="22"/>
              </w:rPr>
              <w:t>__________________</w:t>
            </w:r>
          </w:p>
          <w:p w:rsidR="00632505" w:rsidRPr="00E96301" w:rsidRDefault="00632505" w:rsidP="002E72A0">
            <w:pPr>
              <w:pStyle w:val="Standard"/>
              <w:rPr>
                <w:iCs/>
                <w:color w:val="000000"/>
                <w:sz w:val="22"/>
                <w:szCs w:val="22"/>
              </w:rPr>
            </w:pPr>
            <w:r w:rsidRPr="00E96301">
              <w:rPr>
                <w:iCs/>
                <w:color w:val="000000"/>
                <w:sz w:val="22"/>
                <w:szCs w:val="22"/>
              </w:rPr>
              <w:t xml:space="preserve">К./с.: </w:t>
            </w:r>
            <w:r>
              <w:rPr>
                <w:iCs/>
                <w:color w:val="000000"/>
                <w:sz w:val="22"/>
                <w:szCs w:val="22"/>
              </w:rPr>
              <w:t>_________________________</w:t>
            </w:r>
          </w:p>
          <w:p w:rsidR="00632505" w:rsidRPr="00E96301" w:rsidRDefault="00632505" w:rsidP="002E72A0">
            <w:pPr>
              <w:pStyle w:val="Standard"/>
              <w:rPr>
                <w:sz w:val="22"/>
                <w:szCs w:val="22"/>
              </w:rPr>
            </w:pPr>
          </w:p>
        </w:tc>
      </w:tr>
    </w:tbl>
    <w:p w:rsidR="004D64A0" w:rsidRPr="00D55DEF" w:rsidRDefault="004D64A0" w:rsidP="00E67FE0">
      <w:pPr>
        <w:ind w:firstLine="567"/>
        <w:rPr>
          <w:sz w:val="22"/>
          <w:szCs w:val="22"/>
        </w:rPr>
      </w:pPr>
      <w:r w:rsidRPr="00D55DEF">
        <w:rPr>
          <w:b/>
          <w:sz w:val="22"/>
          <w:szCs w:val="22"/>
        </w:rPr>
        <w:t>Подписи:</w:t>
      </w:r>
    </w:p>
    <w:tbl>
      <w:tblPr>
        <w:tblW w:w="0" w:type="auto"/>
        <w:jc w:val="center"/>
        <w:tblLayout w:type="fixed"/>
        <w:tblLook w:val="0000" w:firstRow="0" w:lastRow="0" w:firstColumn="0" w:lastColumn="0" w:noHBand="0" w:noVBand="0"/>
      </w:tblPr>
      <w:tblGrid>
        <w:gridCol w:w="4823"/>
        <w:gridCol w:w="5245"/>
      </w:tblGrid>
      <w:tr w:rsidR="004D64A0" w:rsidRPr="00D55DEF" w:rsidTr="00EF57FF">
        <w:trPr>
          <w:jc w:val="center"/>
        </w:trPr>
        <w:tc>
          <w:tcPr>
            <w:tcW w:w="4823" w:type="dxa"/>
          </w:tcPr>
          <w:p w:rsidR="004D64A0" w:rsidRPr="00D55DEF" w:rsidRDefault="004D64A0" w:rsidP="00615D1F">
            <w:pPr>
              <w:rPr>
                <w:b/>
                <w:sz w:val="22"/>
                <w:szCs w:val="22"/>
              </w:rPr>
            </w:pPr>
            <w:r w:rsidRPr="00D55DEF">
              <w:rPr>
                <w:b/>
                <w:sz w:val="22"/>
                <w:szCs w:val="22"/>
              </w:rPr>
              <w:t>«Исполнитель»</w:t>
            </w:r>
          </w:p>
          <w:p w:rsidR="00615D1F" w:rsidRDefault="00615D1F" w:rsidP="006A701C">
            <w:pPr>
              <w:ind w:firstLine="567"/>
              <w:jc w:val="center"/>
              <w:rPr>
                <w:b/>
                <w:sz w:val="22"/>
                <w:szCs w:val="22"/>
                <w:lang w:val="en-US"/>
              </w:rPr>
            </w:pPr>
          </w:p>
          <w:p w:rsidR="00E67FE0" w:rsidRDefault="00E67FE0" w:rsidP="006A701C">
            <w:pPr>
              <w:ind w:firstLine="567"/>
              <w:jc w:val="center"/>
              <w:rPr>
                <w:b/>
                <w:sz w:val="22"/>
                <w:szCs w:val="22"/>
                <w:lang w:val="en-US"/>
              </w:rPr>
            </w:pPr>
          </w:p>
          <w:p w:rsidR="00E67FE0" w:rsidRPr="00E67FE0" w:rsidRDefault="00E67FE0" w:rsidP="006A701C">
            <w:pPr>
              <w:ind w:firstLine="567"/>
              <w:jc w:val="center"/>
              <w:rPr>
                <w:b/>
                <w:sz w:val="22"/>
                <w:szCs w:val="22"/>
                <w:lang w:val="en-US"/>
              </w:rPr>
            </w:pPr>
          </w:p>
        </w:tc>
        <w:tc>
          <w:tcPr>
            <w:tcW w:w="5245" w:type="dxa"/>
          </w:tcPr>
          <w:p w:rsidR="004D64A0" w:rsidRPr="00D55DEF" w:rsidRDefault="004D64A0" w:rsidP="00615D1F">
            <w:pPr>
              <w:rPr>
                <w:b/>
                <w:sz w:val="22"/>
                <w:szCs w:val="22"/>
              </w:rPr>
            </w:pPr>
            <w:r w:rsidRPr="00D55DEF">
              <w:rPr>
                <w:b/>
                <w:sz w:val="22"/>
                <w:szCs w:val="22"/>
              </w:rPr>
              <w:t>«Заказчик»</w:t>
            </w:r>
          </w:p>
          <w:p w:rsidR="00642E2B" w:rsidRPr="00D55DEF" w:rsidRDefault="00642E2B" w:rsidP="006A701C">
            <w:pPr>
              <w:jc w:val="center"/>
              <w:rPr>
                <w:b/>
                <w:sz w:val="22"/>
                <w:szCs w:val="22"/>
              </w:rPr>
            </w:pPr>
          </w:p>
          <w:p w:rsidR="004D64A0" w:rsidRPr="00D55DEF" w:rsidRDefault="004D64A0" w:rsidP="006A701C">
            <w:pPr>
              <w:ind w:firstLine="567"/>
              <w:jc w:val="center"/>
              <w:rPr>
                <w:b/>
                <w:sz w:val="22"/>
                <w:szCs w:val="22"/>
              </w:rPr>
            </w:pPr>
          </w:p>
        </w:tc>
      </w:tr>
      <w:tr w:rsidR="004D64A0" w:rsidRPr="00D55DEF" w:rsidTr="00EF57FF">
        <w:trPr>
          <w:trHeight w:val="276"/>
          <w:jc w:val="center"/>
        </w:trPr>
        <w:tc>
          <w:tcPr>
            <w:tcW w:w="4823" w:type="dxa"/>
          </w:tcPr>
          <w:p w:rsidR="004D64A0" w:rsidRPr="00D55DEF" w:rsidRDefault="00642E2B" w:rsidP="00642E2B">
            <w:pPr>
              <w:rPr>
                <w:b/>
                <w:sz w:val="22"/>
                <w:szCs w:val="22"/>
              </w:rPr>
            </w:pPr>
            <w:r w:rsidRPr="00D55DEF">
              <w:rPr>
                <w:b/>
                <w:sz w:val="22"/>
                <w:szCs w:val="22"/>
              </w:rPr>
              <w:t>______________________/</w:t>
            </w:r>
            <w:r w:rsidR="00632505">
              <w:rPr>
                <w:b/>
                <w:bCs/>
                <w:sz w:val="22"/>
                <w:szCs w:val="22"/>
                <w:lang w:eastAsia="ar-SA"/>
              </w:rPr>
              <w:t>Ф.И.О.</w:t>
            </w:r>
            <w:r w:rsidRPr="00D55DEF">
              <w:rPr>
                <w:b/>
                <w:sz w:val="22"/>
                <w:szCs w:val="22"/>
              </w:rPr>
              <w:t>/</w:t>
            </w:r>
          </w:p>
          <w:p w:rsidR="004D64A0" w:rsidRPr="00D55DEF" w:rsidRDefault="004D64A0" w:rsidP="00642E2B">
            <w:pPr>
              <w:ind w:firstLine="567"/>
              <w:rPr>
                <w:b/>
                <w:sz w:val="22"/>
                <w:szCs w:val="22"/>
              </w:rPr>
            </w:pPr>
            <w:r w:rsidRPr="00D55DEF">
              <w:rPr>
                <w:b/>
                <w:sz w:val="22"/>
                <w:szCs w:val="22"/>
              </w:rPr>
              <w:t>М.П.</w:t>
            </w:r>
          </w:p>
        </w:tc>
        <w:tc>
          <w:tcPr>
            <w:tcW w:w="5245" w:type="dxa"/>
          </w:tcPr>
          <w:p w:rsidR="004D64A0" w:rsidRPr="00D55DEF" w:rsidRDefault="004D64A0" w:rsidP="00642E2B">
            <w:pPr>
              <w:rPr>
                <w:b/>
                <w:sz w:val="22"/>
                <w:szCs w:val="22"/>
              </w:rPr>
            </w:pPr>
            <w:r w:rsidRPr="00D55DEF">
              <w:rPr>
                <w:b/>
                <w:sz w:val="22"/>
                <w:szCs w:val="22"/>
              </w:rPr>
              <w:t>_______________</w:t>
            </w:r>
            <w:r w:rsidR="00642E2B" w:rsidRPr="00D55DEF">
              <w:rPr>
                <w:b/>
                <w:sz w:val="22"/>
                <w:szCs w:val="22"/>
              </w:rPr>
              <w:t>_______/</w:t>
            </w:r>
            <w:r w:rsidR="00632505">
              <w:rPr>
                <w:b/>
                <w:sz w:val="22"/>
                <w:szCs w:val="22"/>
              </w:rPr>
              <w:t>Ф.И.О.</w:t>
            </w:r>
            <w:r w:rsidR="00642E2B" w:rsidRPr="00D55DEF">
              <w:rPr>
                <w:b/>
                <w:sz w:val="22"/>
                <w:szCs w:val="22"/>
              </w:rPr>
              <w:t>/</w:t>
            </w:r>
          </w:p>
          <w:p w:rsidR="004D64A0" w:rsidRPr="00D55DEF" w:rsidRDefault="004D64A0" w:rsidP="00642E2B">
            <w:pPr>
              <w:ind w:firstLine="567"/>
              <w:rPr>
                <w:b/>
                <w:sz w:val="22"/>
                <w:szCs w:val="22"/>
              </w:rPr>
            </w:pPr>
            <w:r w:rsidRPr="00D55DEF">
              <w:rPr>
                <w:b/>
                <w:sz w:val="22"/>
                <w:szCs w:val="22"/>
              </w:rPr>
              <w:t>М.П.</w:t>
            </w:r>
          </w:p>
        </w:tc>
      </w:tr>
    </w:tbl>
    <w:p w:rsidR="00515E6E" w:rsidRPr="00D55DEF" w:rsidRDefault="00515E6E" w:rsidP="000C51F8"/>
    <w:sectPr w:rsidR="00515E6E" w:rsidRPr="00D55DEF" w:rsidSect="005525BC">
      <w:footerReference w:type="even" r:id="rId53"/>
      <w:footerReference w:type="default" r:id="rId54"/>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499" w:rsidRDefault="00853499">
      <w:r>
        <w:separator/>
      </w:r>
    </w:p>
  </w:endnote>
  <w:endnote w:type="continuationSeparator" w:id="0">
    <w:p w:rsidR="00853499" w:rsidRDefault="0085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E9" w:rsidRDefault="00564281" w:rsidP="00D432F5">
    <w:pPr>
      <w:pStyle w:val="a6"/>
      <w:framePr w:wrap="around" w:vAnchor="text" w:hAnchor="margin" w:xAlign="right" w:y="1"/>
      <w:rPr>
        <w:rStyle w:val="a7"/>
      </w:rPr>
    </w:pPr>
    <w:r>
      <w:rPr>
        <w:rStyle w:val="a7"/>
      </w:rPr>
      <w:fldChar w:fldCharType="begin"/>
    </w:r>
    <w:r w:rsidR="006222E9">
      <w:rPr>
        <w:rStyle w:val="a7"/>
      </w:rPr>
      <w:instrText xml:space="preserve">PAGE  </w:instrText>
    </w:r>
    <w:r>
      <w:rPr>
        <w:rStyle w:val="a7"/>
      </w:rPr>
      <w:fldChar w:fldCharType="end"/>
    </w:r>
  </w:p>
  <w:p w:rsidR="006222E9" w:rsidRDefault="006222E9" w:rsidP="00D55DE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E9" w:rsidRDefault="00564281" w:rsidP="00D432F5">
    <w:pPr>
      <w:pStyle w:val="a6"/>
      <w:framePr w:wrap="around" w:vAnchor="text" w:hAnchor="margin" w:xAlign="right" w:y="1"/>
      <w:rPr>
        <w:rStyle w:val="a7"/>
      </w:rPr>
    </w:pPr>
    <w:r>
      <w:rPr>
        <w:rStyle w:val="a7"/>
      </w:rPr>
      <w:fldChar w:fldCharType="begin"/>
    </w:r>
    <w:r w:rsidR="006222E9">
      <w:rPr>
        <w:rStyle w:val="a7"/>
      </w:rPr>
      <w:instrText xml:space="preserve">PAGE  </w:instrText>
    </w:r>
    <w:r>
      <w:rPr>
        <w:rStyle w:val="a7"/>
      </w:rPr>
      <w:fldChar w:fldCharType="separate"/>
    </w:r>
    <w:r w:rsidR="00C10244">
      <w:rPr>
        <w:rStyle w:val="a7"/>
        <w:noProof/>
      </w:rPr>
      <w:t>2</w:t>
    </w:r>
    <w:r>
      <w:rPr>
        <w:rStyle w:val="a7"/>
      </w:rPr>
      <w:fldChar w:fldCharType="end"/>
    </w:r>
  </w:p>
  <w:p w:rsidR="006222E9" w:rsidRDefault="006222E9" w:rsidP="00D55DE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499" w:rsidRDefault="00853499">
      <w:r>
        <w:separator/>
      </w:r>
    </w:p>
  </w:footnote>
  <w:footnote w:type="continuationSeparator" w:id="0">
    <w:p w:rsidR="00853499" w:rsidRDefault="00853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344B"/>
    <w:multiLevelType w:val="hybridMultilevel"/>
    <w:tmpl w:val="E47C26A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A13DBC"/>
    <w:multiLevelType w:val="multilevel"/>
    <w:tmpl w:val="C9D0D55E"/>
    <w:lvl w:ilvl="0">
      <w:start w:val="1"/>
      <w:numFmt w:val="none"/>
      <w:lvlText w:val="10.1"/>
      <w:lvlJc w:val="left"/>
      <w:pPr>
        <w:tabs>
          <w:tab w:val="num" w:pos="360"/>
        </w:tabs>
        <w:ind w:left="360" w:hanging="360"/>
      </w:pPr>
      <w:rPr>
        <w:rFonts w:hint="default"/>
        <w:b/>
      </w:rPr>
    </w:lvl>
    <w:lvl w:ilvl="1">
      <w:start w:val="1"/>
      <w:numFmt w:val="decimal"/>
      <w:lvlText w:val="%1.1."/>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D66466"/>
    <w:multiLevelType w:val="multilevel"/>
    <w:tmpl w:val="43EE6F06"/>
    <w:lvl w:ilvl="0">
      <w:start w:val="1"/>
      <w:numFmt w:val="none"/>
      <w:lvlText w:val="10.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45D265E"/>
    <w:multiLevelType w:val="multilevel"/>
    <w:tmpl w:val="56DA42C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7090FDC"/>
    <w:multiLevelType w:val="multilevel"/>
    <w:tmpl w:val="D706C18C"/>
    <w:lvl w:ilvl="0">
      <w:start w:val="1"/>
      <w:numFmt w:val="none"/>
      <w:lvlText w:val="10.1"/>
      <w:lvlJc w:val="left"/>
      <w:pPr>
        <w:tabs>
          <w:tab w:val="num" w:pos="360"/>
        </w:tabs>
        <w:ind w:left="360" w:hanging="360"/>
      </w:pPr>
      <w:rPr>
        <w:rFonts w:hint="default"/>
        <w:b/>
      </w:rPr>
    </w:lvl>
    <w:lvl w:ilvl="1">
      <w:start w:val="1"/>
      <w:numFmt w:val="decimal"/>
      <w:lvlText w:val="%2%1."/>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8C76D30"/>
    <w:multiLevelType w:val="multilevel"/>
    <w:tmpl w:val="173EFAC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lowerLetter"/>
      <w:lvlText w:val="%4)"/>
      <w:lvlJc w:val="left"/>
      <w:pPr>
        <w:tabs>
          <w:tab w:val="num" w:pos="1440"/>
        </w:tabs>
        <w:ind w:left="1440" w:hanging="36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D1350B6"/>
    <w:multiLevelType w:val="hybridMultilevel"/>
    <w:tmpl w:val="2DF8E350"/>
    <w:lvl w:ilvl="0" w:tplc="2AD216F8">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DFF138E"/>
    <w:multiLevelType w:val="hybridMultilevel"/>
    <w:tmpl w:val="C0A04354"/>
    <w:lvl w:ilvl="0" w:tplc="04190017">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0B39BE"/>
    <w:multiLevelType w:val="multilevel"/>
    <w:tmpl w:val="56DA42C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0F7C4BCB"/>
    <w:multiLevelType w:val="multilevel"/>
    <w:tmpl w:val="D706C18C"/>
    <w:lvl w:ilvl="0">
      <w:start w:val="1"/>
      <w:numFmt w:val="none"/>
      <w:lvlText w:val="10.1"/>
      <w:lvlJc w:val="left"/>
      <w:pPr>
        <w:tabs>
          <w:tab w:val="num" w:pos="360"/>
        </w:tabs>
        <w:ind w:left="360" w:hanging="360"/>
      </w:pPr>
      <w:rPr>
        <w:rFonts w:hint="default"/>
        <w:b/>
      </w:rPr>
    </w:lvl>
    <w:lvl w:ilvl="1">
      <w:start w:val="1"/>
      <w:numFmt w:val="decimal"/>
      <w:lvlText w:val="%2%1."/>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1911D9C"/>
    <w:multiLevelType w:val="multilevel"/>
    <w:tmpl w:val="288A7B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1DD08E7"/>
    <w:multiLevelType w:val="multilevel"/>
    <w:tmpl w:val="BF860474"/>
    <w:lvl w:ilvl="0">
      <w:start w:val="10"/>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2421911"/>
    <w:multiLevelType w:val="multilevel"/>
    <w:tmpl w:val="D6505C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sz w:val="24"/>
        <w:szCs w:val="24"/>
      </w:rPr>
    </w:lvl>
    <w:lvl w:ilvl="2">
      <w:start w:val="1"/>
      <w:numFmt w:val="decimal"/>
      <w:lvlText w:val="%1.%2.%3."/>
      <w:lvlJc w:val="left"/>
      <w:pPr>
        <w:tabs>
          <w:tab w:val="num" w:pos="1440"/>
        </w:tabs>
        <w:ind w:left="1224" w:hanging="504"/>
      </w:pPr>
      <w:rPr>
        <w:b/>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FBB72AE"/>
    <w:multiLevelType w:val="hybridMultilevel"/>
    <w:tmpl w:val="AF609A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50C88"/>
    <w:multiLevelType w:val="multilevel"/>
    <w:tmpl w:val="DB1661F0"/>
    <w:lvl w:ilvl="0">
      <w:start w:val="9"/>
      <w:numFmt w:val="decimal"/>
      <w:lvlText w:val="%110.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BA45E6A"/>
    <w:multiLevelType w:val="multilevel"/>
    <w:tmpl w:val="962CA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486458A"/>
    <w:multiLevelType w:val="multilevel"/>
    <w:tmpl w:val="8B76B06C"/>
    <w:lvl w:ilvl="0">
      <w:start w:val="8"/>
      <w:numFmt w:val="decimal"/>
      <w:lvlText w:val="%1."/>
      <w:lvlJc w:val="left"/>
      <w:pPr>
        <w:tabs>
          <w:tab w:val="num" w:pos="360"/>
        </w:tabs>
        <w:ind w:left="360" w:hanging="360"/>
      </w:pPr>
      <w:rPr>
        <w:rFonts w:hint="default"/>
        <w:b/>
      </w:rPr>
    </w:lvl>
    <w:lvl w:ilvl="1">
      <w:start w:val="1"/>
      <w:numFmt w:val="decimal"/>
      <w:lvlText w:val="10.%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hint="default"/>
        <w:b/>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216DCB"/>
    <w:multiLevelType w:val="multilevel"/>
    <w:tmpl w:val="56DA42C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52A5231"/>
    <w:multiLevelType w:val="multilevel"/>
    <w:tmpl w:val="D61ECE6A"/>
    <w:lvl w:ilvl="0">
      <w:start w:val="5"/>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802733E"/>
    <w:multiLevelType w:val="multilevel"/>
    <w:tmpl w:val="D6505C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sz w:val="24"/>
        <w:szCs w:val="24"/>
      </w:rPr>
    </w:lvl>
    <w:lvl w:ilvl="2">
      <w:start w:val="1"/>
      <w:numFmt w:val="decimal"/>
      <w:lvlText w:val="%1.%2.%3."/>
      <w:lvlJc w:val="left"/>
      <w:pPr>
        <w:tabs>
          <w:tab w:val="num" w:pos="1440"/>
        </w:tabs>
        <w:ind w:left="1224" w:hanging="504"/>
      </w:pPr>
      <w:rPr>
        <w:b/>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9C747DF"/>
    <w:multiLevelType w:val="multilevel"/>
    <w:tmpl w:val="03C86632"/>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600"/>
        </w:tabs>
        <w:ind w:left="600" w:hanging="4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1" w15:restartNumberingAfterBreak="0">
    <w:nsid w:val="3D202EF5"/>
    <w:multiLevelType w:val="hybridMultilevel"/>
    <w:tmpl w:val="CF22F3BA"/>
    <w:lvl w:ilvl="0" w:tplc="CB8A152E">
      <w:start w:val="1"/>
      <w:numFmt w:val="bullet"/>
      <w:lvlText w:val=""/>
      <w:lvlJc w:val="left"/>
      <w:pPr>
        <w:tabs>
          <w:tab w:val="num" w:pos="720"/>
        </w:tabs>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DC1656A"/>
    <w:multiLevelType w:val="multilevel"/>
    <w:tmpl w:val="68560AA6"/>
    <w:lvl w:ilvl="0">
      <w:start w:val="6"/>
      <w:numFmt w:val="decimal"/>
      <w:lvlText w:val="%1."/>
      <w:lvlJc w:val="left"/>
      <w:pPr>
        <w:tabs>
          <w:tab w:val="num" w:pos="360"/>
        </w:tabs>
        <w:ind w:left="360" w:hanging="360"/>
      </w:pPr>
      <w:rPr>
        <w:rFonts w:hint="default"/>
        <w:i w:val="0"/>
      </w:rPr>
    </w:lvl>
    <w:lvl w:ilvl="1">
      <w:start w:val="3"/>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3" w15:restartNumberingAfterBreak="0">
    <w:nsid w:val="4243368A"/>
    <w:multiLevelType w:val="multilevel"/>
    <w:tmpl w:val="76E0E13C"/>
    <w:lvl w:ilvl="0">
      <w:start w:val="4"/>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2"/>
      <w:numFmt w:val="decimal"/>
      <w:lvlText w:val="%1.%2.%3."/>
      <w:lvlJc w:val="left"/>
      <w:pPr>
        <w:ind w:left="1713"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3333A96"/>
    <w:multiLevelType w:val="multilevel"/>
    <w:tmpl w:val="972E4550"/>
    <w:lvl w:ilvl="0">
      <w:start w:val="9"/>
      <w:numFmt w:val="none"/>
      <w:lvlText w:val="10.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8C022D5"/>
    <w:multiLevelType w:val="multilevel"/>
    <w:tmpl w:val="948A1D08"/>
    <w:lvl w:ilvl="0">
      <w:start w:val="1"/>
      <w:numFmt w:val="none"/>
      <w:lvlText w:val="10.1"/>
      <w:lvlJc w:val="left"/>
      <w:pPr>
        <w:tabs>
          <w:tab w:val="num" w:pos="360"/>
        </w:tabs>
        <w:ind w:left="360" w:hanging="360"/>
      </w:pPr>
      <w:rPr>
        <w:rFonts w:hint="default"/>
        <w:b/>
      </w:rPr>
    </w:lvl>
    <w:lvl w:ilvl="1">
      <w:start w:val="1"/>
      <w:numFmt w:val="decimal"/>
      <w:lvlText w:val="%2%1.1."/>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F860D62"/>
    <w:multiLevelType w:val="multilevel"/>
    <w:tmpl w:val="5674330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8E2232"/>
    <w:multiLevelType w:val="multilevel"/>
    <w:tmpl w:val="972E4550"/>
    <w:lvl w:ilvl="0">
      <w:start w:val="9"/>
      <w:numFmt w:val="none"/>
      <w:lvlText w:val="10.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536059B3"/>
    <w:multiLevelType w:val="multilevel"/>
    <w:tmpl w:val="2DF8E35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4AE4FF1"/>
    <w:multiLevelType w:val="multilevel"/>
    <w:tmpl w:val="7D90A25A"/>
    <w:lvl w:ilvl="0">
      <w:start w:val="6"/>
      <w:numFmt w:val="decimal"/>
      <w:lvlText w:val="%1."/>
      <w:lvlJc w:val="left"/>
      <w:pPr>
        <w:ind w:left="360" w:hanging="360"/>
      </w:pPr>
      <w:rPr>
        <w:rFonts w:hint="default"/>
      </w:rPr>
    </w:lvl>
    <w:lvl w:ilvl="1">
      <w:start w:val="1"/>
      <w:numFmt w:val="decimal"/>
      <w:lvlText w:val="%1.%2."/>
      <w:lvlJc w:val="left"/>
      <w:pPr>
        <w:ind w:left="856"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54D11C3F"/>
    <w:multiLevelType w:val="multilevel"/>
    <w:tmpl w:val="AE72D64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F3400"/>
    <w:multiLevelType w:val="multilevel"/>
    <w:tmpl w:val="C5C6C19E"/>
    <w:lvl w:ilvl="0">
      <w:start w:val="9"/>
      <w:numFmt w:val="none"/>
      <w:lvlText w:val="10.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CB2510A"/>
    <w:multiLevelType w:val="multilevel"/>
    <w:tmpl w:val="D6505C6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sz w:val="24"/>
        <w:szCs w:val="24"/>
      </w:rPr>
    </w:lvl>
    <w:lvl w:ilvl="2">
      <w:start w:val="1"/>
      <w:numFmt w:val="decimal"/>
      <w:lvlText w:val="%1.%2.%3."/>
      <w:lvlJc w:val="left"/>
      <w:pPr>
        <w:tabs>
          <w:tab w:val="num" w:pos="1440"/>
        </w:tabs>
        <w:ind w:left="1224" w:hanging="504"/>
      </w:pPr>
      <w:rPr>
        <w:b/>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E301BE7"/>
    <w:multiLevelType w:val="multilevel"/>
    <w:tmpl w:val="920C83C6"/>
    <w:lvl w:ilvl="0">
      <w:start w:val="8"/>
      <w:numFmt w:val="decimal"/>
      <w:lvlText w:val="%1."/>
      <w:lvlJc w:val="left"/>
      <w:pPr>
        <w:tabs>
          <w:tab w:val="num" w:pos="360"/>
        </w:tabs>
        <w:ind w:left="360" w:hanging="360"/>
      </w:pPr>
      <w:rPr>
        <w:rFonts w:hint="default"/>
        <w:b/>
      </w:rPr>
    </w:lvl>
    <w:lvl w:ilvl="1">
      <w:start w:val="1"/>
      <w:numFmt w:val="decimal"/>
      <w:lvlText w:val="10.4%2."/>
      <w:lvlJc w:val="left"/>
      <w:pPr>
        <w:tabs>
          <w:tab w:val="num" w:pos="792"/>
        </w:tabs>
        <w:ind w:left="792" w:hanging="432"/>
      </w:pPr>
      <w:rPr>
        <w:rFonts w:hint="default"/>
        <w:b/>
        <w:sz w:val="24"/>
        <w:szCs w:val="24"/>
      </w:rPr>
    </w:lvl>
    <w:lvl w:ilvl="2">
      <w:start w:val="1"/>
      <w:numFmt w:val="decimal"/>
      <w:lvlText w:val="%1.%2.%3."/>
      <w:lvlJc w:val="left"/>
      <w:pPr>
        <w:tabs>
          <w:tab w:val="num" w:pos="1440"/>
        </w:tabs>
        <w:ind w:left="1224" w:hanging="504"/>
      </w:pPr>
      <w:rPr>
        <w:rFonts w:hint="default"/>
        <w:b/>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0932A86"/>
    <w:multiLevelType w:val="multilevel"/>
    <w:tmpl w:val="2F3466BE"/>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3A628B6"/>
    <w:multiLevelType w:val="multilevel"/>
    <w:tmpl w:val="C360F694"/>
    <w:lvl w:ilvl="0">
      <w:start w:val="1"/>
      <w:numFmt w:val="none"/>
      <w:lvlText w:val="10.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6A62E36"/>
    <w:multiLevelType w:val="multilevel"/>
    <w:tmpl w:val="8A045C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9E54643"/>
    <w:multiLevelType w:val="multilevel"/>
    <w:tmpl w:val="70086C00"/>
    <w:lvl w:ilvl="0">
      <w:start w:val="10"/>
      <w:numFmt w:val="decimal"/>
      <w:lvlText w:val="%1."/>
      <w:lvlJc w:val="left"/>
      <w:pPr>
        <w:ind w:left="600" w:hanging="600"/>
      </w:pPr>
      <w:rPr>
        <w:rFonts w:hint="default"/>
        <w:i w:val="0"/>
      </w:rPr>
    </w:lvl>
    <w:lvl w:ilvl="1">
      <w:start w:val="12"/>
      <w:numFmt w:val="decimal"/>
      <w:lvlText w:val="%1.%2."/>
      <w:lvlJc w:val="left"/>
      <w:pPr>
        <w:ind w:left="600" w:hanging="60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6FB823B6"/>
    <w:multiLevelType w:val="multilevel"/>
    <w:tmpl w:val="46D23C50"/>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C553D3"/>
    <w:multiLevelType w:val="hybridMultilevel"/>
    <w:tmpl w:val="D092F95C"/>
    <w:lvl w:ilvl="0" w:tplc="BFB07952">
      <w:start w:val="1"/>
      <w:numFmt w:val="bullet"/>
      <w:lvlText w:val=""/>
      <w:lvlJc w:val="left"/>
      <w:pPr>
        <w:ind w:left="720" w:hanging="360"/>
      </w:pPr>
      <w:rPr>
        <w:rFonts w:ascii="Symbol" w:hAnsi="Symbol" w:hint="default"/>
        <w:sz w:val="20"/>
        <w:szCs w:val="20"/>
      </w:rPr>
    </w:lvl>
    <w:lvl w:ilvl="1" w:tplc="0419000F">
      <w:start w:val="1"/>
      <w:numFmt w:val="decimal"/>
      <w:lvlText w:val="%2."/>
      <w:lvlJc w:val="left"/>
      <w:pPr>
        <w:tabs>
          <w:tab w:val="num" w:pos="1620"/>
        </w:tabs>
        <w:ind w:left="162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56F7F49"/>
    <w:multiLevelType w:val="multilevel"/>
    <w:tmpl w:val="56DA42C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6FB4879"/>
    <w:multiLevelType w:val="multilevel"/>
    <w:tmpl w:val="56DA42C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8B16C12"/>
    <w:multiLevelType w:val="hybridMultilevel"/>
    <w:tmpl w:val="E7F89634"/>
    <w:lvl w:ilvl="0" w:tplc="DCF649BE">
      <w:start w:val="1"/>
      <w:numFmt w:val="bullet"/>
      <w:lvlText w:val=""/>
      <w:lvlJc w:val="left"/>
      <w:pPr>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3"/>
  </w:num>
  <w:num w:numId="3">
    <w:abstractNumId w:val="5"/>
  </w:num>
  <w:num w:numId="4">
    <w:abstractNumId w:val="0"/>
  </w:num>
  <w:num w:numId="5">
    <w:abstractNumId w:val="6"/>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40"/>
  </w:num>
  <w:num w:numId="12">
    <w:abstractNumId w:val="3"/>
  </w:num>
  <w:num w:numId="13">
    <w:abstractNumId w:val="17"/>
  </w:num>
  <w:num w:numId="14">
    <w:abstractNumId w:val="41"/>
  </w:num>
  <w:num w:numId="15">
    <w:abstractNumId w:val="4"/>
  </w:num>
  <w:num w:numId="16">
    <w:abstractNumId w:val="27"/>
  </w:num>
  <w:num w:numId="17">
    <w:abstractNumId w:val="24"/>
  </w:num>
  <w:num w:numId="18">
    <w:abstractNumId w:val="31"/>
  </w:num>
  <w:num w:numId="19">
    <w:abstractNumId w:val="14"/>
  </w:num>
  <w:num w:numId="20">
    <w:abstractNumId w:val="35"/>
  </w:num>
  <w:num w:numId="21">
    <w:abstractNumId w:val="2"/>
  </w:num>
  <w:num w:numId="22">
    <w:abstractNumId w:val="1"/>
  </w:num>
  <w:num w:numId="23">
    <w:abstractNumId w:val="25"/>
  </w:num>
  <w:num w:numId="24">
    <w:abstractNumId w:val="20"/>
  </w:num>
  <w:num w:numId="25">
    <w:abstractNumId w:val="32"/>
  </w:num>
  <w:num w:numId="26">
    <w:abstractNumId w:val="16"/>
  </w:num>
  <w:num w:numId="27">
    <w:abstractNumId w:val="33"/>
  </w:num>
  <w:num w:numId="28">
    <w:abstractNumId w:val="9"/>
  </w:num>
  <w:num w:numId="29">
    <w:abstractNumId w:val="28"/>
  </w:num>
  <w:num w:numId="30">
    <w:abstractNumId w:val="38"/>
  </w:num>
  <w:num w:numId="31">
    <w:abstractNumId w:val="26"/>
  </w:num>
  <w:num w:numId="32">
    <w:abstractNumId w:val="11"/>
  </w:num>
  <w:num w:numId="33">
    <w:abstractNumId w:val="22"/>
  </w:num>
  <w:num w:numId="34">
    <w:abstractNumId w:val="34"/>
  </w:num>
  <w:num w:numId="35">
    <w:abstractNumId w:val="15"/>
  </w:num>
  <w:num w:numId="36">
    <w:abstractNumId w:val="36"/>
  </w:num>
  <w:num w:numId="37">
    <w:abstractNumId w:val="12"/>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0"/>
  </w:num>
  <w:num w:numId="41">
    <w:abstractNumId w:val="23"/>
  </w:num>
  <w:num w:numId="42">
    <w:abstractNumId w:val="18"/>
  </w:num>
  <w:num w:numId="43">
    <w:abstractNumId w:val="29"/>
  </w:num>
  <w:num w:numId="44">
    <w:abstractNumId w:val="37"/>
  </w:num>
  <w:num w:numId="4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A0"/>
    <w:rsid w:val="00003FCC"/>
    <w:rsid w:val="0001010E"/>
    <w:rsid w:val="00014B9B"/>
    <w:rsid w:val="00016357"/>
    <w:rsid w:val="000263CA"/>
    <w:rsid w:val="00037BA0"/>
    <w:rsid w:val="00050CF8"/>
    <w:rsid w:val="0005493D"/>
    <w:rsid w:val="0006149E"/>
    <w:rsid w:val="00063562"/>
    <w:rsid w:val="00064997"/>
    <w:rsid w:val="00071BB6"/>
    <w:rsid w:val="00074266"/>
    <w:rsid w:val="00076157"/>
    <w:rsid w:val="000773BD"/>
    <w:rsid w:val="00082617"/>
    <w:rsid w:val="00085CBD"/>
    <w:rsid w:val="0008726E"/>
    <w:rsid w:val="00092A19"/>
    <w:rsid w:val="000A5D22"/>
    <w:rsid w:val="000B1569"/>
    <w:rsid w:val="000B6264"/>
    <w:rsid w:val="000C4AFB"/>
    <w:rsid w:val="000C51F8"/>
    <w:rsid w:val="000C78B1"/>
    <w:rsid w:val="000D19EC"/>
    <w:rsid w:val="000E2E6D"/>
    <w:rsid w:val="000F20D3"/>
    <w:rsid w:val="000F22A8"/>
    <w:rsid w:val="000F28EF"/>
    <w:rsid w:val="000F3B62"/>
    <w:rsid w:val="00105498"/>
    <w:rsid w:val="001126E6"/>
    <w:rsid w:val="001162D3"/>
    <w:rsid w:val="00124743"/>
    <w:rsid w:val="00135A08"/>
    <w:rsid w:val="001370B6"/>
    <w:rsid w:val="00160D3D"/>
    <w:rsid w:val="001625AF"/>
    <w:rsid w:val="0016309B"/>
    <w:rsid w:val="0016406E"/>
    <w:rsid w:val="00176739"/>
    <w:rsid w:val="001919C2"/>
    <w:rsid w:val="001941F2"/>
    <w:rsid w:val="00194D5A"/>
    <w:rsid w:val="001A0766"/>
    <w:rsid w:val="001A0B73"/>
    <w:rsid w:val="001A154F"/>
    <w:rsid w:val="001B3D50"/>
    <w:rsid w:val="001B3E6F"/>
    <w:rsid w:val="001B6F3D"/>
    <w:rsid w:val="001B775D"/>
    <w:rsid w:val="001C0032"/>
    <w:rsid w:val="001C323E"/>
    <w:rsid w:val="001C3AD7"/>
    <w:rsid w:val="001E1184"/>
    <w:rsid w:val="001F1724"/>
    <w:rsid w:val="001F4662"/>
    <w:rsid w:val="002072DE"/>
    <w:rsid w:val="002350C4"/>
    <w:rsid w:val="002372D8"/>
    <w:rsid w:val="002379C7"/>
    <w:rsid w:val="00237EC3"/>
    <w:rsid w:val="002444F0"/>
    <w:rsid w:val="00245C2C"/>
    <w:rsid w:val="00254BFA"/>
    <w:rsid w:val="00257114"/>
    <w:rsid w:val="00261224"/>
    <w:rsid w:val="00264E37"/>
    <w:rsid w:val="00284C72"/>
    <w:rsid w:val="00290D6E"/>
    <w:rsid w:val="002958E9"/>
    <w:rsid w:val="00296D71"/>
    <w:rsid w:val="002A68B6"/>
    <w:rsid w:val="002B155B"/>
    <w:rsid w:val="002B3AF0"/>
    <w:rsid w:val="002C1AD3"/>
    <w:rsid w:val="002C768A"/>
    <w:rsid w:val="002C7CB4"/>
    <w:rsid w:val="002D6D24"/>
    <w:rsid w:val="002E72A0"/>
    <w:rsid w:val="002F1A08"/>
    <w:rsid w:val="002F316A"/>
    <w:rsid w:val="002F54CD"/>
    <w:rsid w:val="002F76AF"/>
    <w:rsid w:val="00307593"/>
    <w:rsid w:val="00312CB1"/>
    <w:rsid w:val="00322FDB"/>
    <w:rsid w:val="00327A41"/>
    <w:rsid w:val="00330E7E"/>
    <w:rsid w:val="003333F6"/>
    <w:rsid w:val="003355E3"/>
    <w:rsid w:val="00357B60"/>
    <w:rsid w:val="00364D4A"/>
    <w:rsid w:val="00371DC2"/>
    <w:rsid w:val="003835AA"/>
    <w:rsid w:val="00391A95"/>
    <w:rsid w:val="00393E5A"/>
    <w:rsid w:val="00396B00"/>
    <w:rsid w:val="003A1D42"/>
    <w:rsid w:val="003A55F1"/>
    <w:rsid w:val="003A662A"/>
    <w:rsid w:val="003A7AC2"/>
    <w:rsid w:val="003B261B"/>
    <w:rsid w:val="003B4AB1"/>
    <w:rsid w:val="003D6DB3"/>
    <w:rsid w:val="003E4ED4"/>
    <w:rsid w:val="003F1D2A"/>
    <w:rsid w:val="003F4FCE"/>
    <w:rsid w:val="00405D28"/>
    <w:rsid w:val="00414456"/>
    <w:rsid w:val="00422BDE"/>
    <w:rsid w:val="00422FDD"/>
    <w:rsid w:val="00424411"/>
    <w:rsid w:val="00425E33"/>
    <w:rsid w:val="004273CB"/>
    <w:rsid w:val="0044189E"/>
    <w:rsid w:val="004533E0"/>
    <w:rsid w:val="00460C0B"/>
    <w:rsid w:val="004628E7"/>
    <w:rsid w:val="00465712"/>
    <w:rsid w:val="004673A5"/>
    <w:rsid w:val="00475D89"/>
    <w:rsid w:val="00484816"/>
    <w:rsid w:val="0048669D"/>
    <w:rsid w:val="00490410"/>
    <w:rsid w:val="00493709"/>
    <w:rsid w:val="004A0244"/>
    <w:rsid w:val="004A4A13"/>
    <w:rsid w:val="004B61F8"/>
    <w:rsid w:val="004C777A"/>
    <w:rsid w:val="004C7BC8"/>
    <w:rsid w:val="004D0763"/>
    <w:rsid w:val="004D64A0"/>
    <w:rsid w:val="004E06AB"/>
    <w:rsid w:val="004E247B"/>
    <w:rsid w:val="004F3B03"/>
    <w:rsid w:val="00515E6E"/>
    <w:rsid w:val="00532D66"/>
    <w:rsid w:val="00543A00"/>
    <w:rsid w:val="00547520"/>
    <w:rsid w:val="0054781C"/>
    <w:rsid w:val="005525BC"/>
    <w:rsid w:val="00553C70"/>
    <w:rsid w:val="00556C24"/>
    <w:rsid w:val="00564281"/>
    <w:rsid w:val="00571AA9"/>
    <w:rsid w:val="00573665"/>
    <w:rsid w:val="00577283"/>
    <w:rsid w:val="00577957"/>
    <w:rsid w:val="005844CC"/>
    <w:rsid w:val="005845A0"/>
    <w:rsid w:val="00596B47"/>
    <w:rsid w:val="005B42AB"/>
    <w:rsid w:val="005C1A0B"/>
    <w:rsid w:val="005D319A"/>
    <w:rsid w:val="005D6D2C"/>
    <w:rsid w:val="005E73B7"/>
    <w:rsid w:val="005F07A4"/>
    <w:rsid w:val="005F4350"/>
    <w:rsid w:val="005F6F71"/>
    <w:rsid w:val="0060747F"/>
    <w:rsid w:val="0061251D"/>
    <w:rsid w:val="00613DE6"/>
    <w:rsid w:val="00615D1F"/>
    <w:rsid w:val="006205EB"/>
    <w:rsid w:val="006222E9"/>
    <w:rsid w:val="00627055"/>
    <w:rsid w:val="00632505"/>
    <w:rsid w:val="006412F5"/>
    <w:rsid w:val="00642E2B"/>
    <w:rsid w:val="00644973"/>
    <w:rsid w:val="006464E2"/>
    <w:rsid w:val="0064772B"/>
    <w:rsid w:val="00653782"/>
    <w:rsid w:val="00674C7F"/>
    <w:rsid w:val="0068005D"/>
    <w:rsid w:val="006803F1"/>
    <w:rsid w:val="00681054"/>
    <w:rsid w:val="0068528A"/>
    <w:rsid w:val="006855C9"/>
    <w:rsid w:val="006A701C"/>
    <w:rsid w:val="006B4E5D"/>
    <w:rsid w:val="006C52DE"/>
    <w:rsid w:val="006C53B2"/>
    <w:rsid w:val="006C71A3"/>
    <w:rsid w:val="006D112B"/>
    <w:rsid w:val="006E1E5A"/>
    <w:rsid w:val="006F023F"/>
    <w:rsid w:val="006F146C"/>
    <w:rsid w:val="00713FF3"/>
    <w:rsid w:val="00714781"/>
    <w:rsid w:val="00724C5C"/>
    <w:rsid w:val="00727702"/>
    <w:rsid w:val="00735508"/>
    <w:rsid w:val="00750004"/>
    <w:rsid w:val="00754ECB"/>
    <w:rsid w:val="00757CE9"/>
    <w:rsid w:val="007622EE"/>
    <w:rsid w:val="00762F10"/>
    <w:rsid w:val="007671D9"/>
    <w:rsid w:val="00767267"/>
    <w:rsid w:val="00772268"/>
    <w:rsid w:val="00772D0B"/>
    <w:rsid w:val="00790F10"/>
    <w:rsid w:val="00793DAC"/>
    <w:rsid w:val="0079569A"/>
    <w:rsid w:val="007965D5"/>
    <w:rsid w:val="007A12F4"/>
    <w:rsid w:val="007A5D41"/>
    <w:rsid w:val="007B4341"/>
    <w:rsid w:val="007D5AC8"/>
    <w:rsid w:val="007E0BE3"/>
    <w:rsid w:val="007E7265"/>
    <w:rsid w:val="007F16D3"/>
    <w:rsid w:val="007F1D91"/>
    <w:rsid w:val="00803CCC"/>
    <w:rsid w:val="00806B90"/>
    <w:rsid w:val="008070F8"/>
    <w:rsid w:val="0081400C"/>
    <w:rsid w:val="0082707C"/>
    <w:rsid w:val="0083024C"/>
    <w:rsid w:val="0084106B"/>
    <w:rsid w:val="00850CBF"/>
    <w:rsid w:val="00853499"/>
    <w:rsid w:val="00862424"/>
    <w:rsid w:val="00863D8A"/>
    <w:rsid w:val="00870230"/>
    <w:rsid w:val="00880DF2"/>
    <w:rsid w:val="00881BFC"/>
    <w:rsid w:val="00885F9B"/>
    <w:rsid w:val="00887B0C"/>
    <w:rsid w:val="00894C7C"/>
    <w:rsid w:val="008C0212"/>
    <w:rsid w:val="008C0AF2"/>
    <w:rsid w:val="008C24AF"/>
    <w:rsid w:val="008C3E63"/>
    <w:rsid w:val="008C6496"/>
    <w:rsid w:val="008D182A"/>
    <w:rsid w:val="008D2BC2"/>
    <w:rsid w:val="008E3538"/>
    <w:rsid w:val="008F00E7"/>
    <w:rsid w:val="008F4C49"/>
    <w:rsid w:val="00905EA0"/>
    <w:rsid w:val="00906CFD"/>
    <w:rsid w:val="00911E24"/>
    <w:rsid w:val="00920B5B"/>
    <w:rsid w:val="00927E1E"/>
    <w:rsid w:val="00943D23"/>
    <w:rsid w:val="00947010"/>
    <w:rsid w:val="009819F1"/>
    <w:rsid w:val="009820EB"/>
    <w:rsid w:val="009840AF"/>
    <w:rsid w:val="00986BC0"/>
    <w:rsid w:val="009966D5"/>
    <w:rsid w:val="009A6C2F"/>
    <w:rsid w:val="009B512F"/>
    <w:rsid w:val="009D6F0F"/>
    <w:rsid w:val="009E04F4"/>
    <w:rsid w:val="009E4108"/>
    <w:rsid w:val="009E5EA1"/>
    <w:rsid w:val="009E6328"/>
    <w:rsid w:val="009E6AEC"/>
    <w:rsid w:val="009F5049"/>
    <w:rsid w:val="009F5804"/>
    <w:rsid w:val="00A02A78"/>
    <w:rsid w:val="00A06BCF"/>
    <w:rsid w:val="00A12982"/>
    <w:rsid w:val="00A2359B"/>
    <w:rsid w:val="00A41E43"/>
    <w:rsid w:val="00A4450E"/>
    <w:rsid w:val="00A457CF"/>
    <w:rsid w:val="00A518AA"/>
    <w:rsid w:val="00A60235"/>
    <w:rsid w:val="00A62FEB"/>
    <w:rsid w:val="00A644D1"/>
    <w:rsid w:val="00A66470"/>
    <w:rsid w:val="00A66993"/>
    <w:rsid w:val="00A7022D"/>
    <w:rsid w:val="00A7211A"/>
    <w:rsid w:val="00A94A68"/>
    <w:rsid w:val="00AA32F4"/>
    <w:rsid w:val="00AA3925"/>
    <w:rsid w:val="00AA4D6D"/>
    <w:rsid w:val="00AA5716"/>
    <w:rsid w:val="00AB2826"/>
    <w:rsid w:val="00AB4EF4"/>
    <w:rsid w:val="00AB6235"/>
    <w:rsid w:val="00AC3436"/>
    <w:rsid w:val="00AF55FE"/>
    <w:rsid w:val="00AF6A9C"/>
    <w:rsid w:val="00B1193C"/>
    <w:rsid w:val="00B12C79"/>
    <w:rsid w:val="00B14E39"/>
    <w:rsid w:val="00B179B2"/>
    <w:rsid w:val="00B221B7"/>
    <w:rsid w:val="00B241D5"/>
    <w:rsid w:val="00B247C9"/>
    <w:rsid w:val="00B31F17"/>
    <w:rsid w:val="00B3241E"/>
    <w:rsid w:val="00B33864"/>
    <w:rsid w:val="00B42E65"/>
    <w:rsid w:val="00B43B1E"/>
    <w:rsid w:val="00B479C5"/>
    <w:rsid w:val="00B5149C"/>
    <w:rsid w:val="00B545B3"/>
    <w:rsid w:val="00B64EFA"/>
    <w:rsid w:val="00B75D48"/>
    <w:rsid w:val="00B778F3"/>
    <w:rsid w:val="00BA68AF"/>
    <w:rsid w:val="00BB30A6"/>
    <w:rsid w:val="00BB3AAB"/>
    <w:rsid w:val="00BB6DCE"/>
    <w:rsid w:val="00BD0422"/>
    <w:rsid w:val="00BD2A9A"/>
    <w:rsid w:val="00BE2A27"/>
    <w:rsid w:val="00BE4463"/>
    <w:rsid w:val="00BF0FC1"/>
    <w:rsid w:val="00BF6D71"/>
    <w:rsid w:val="00BF731C"/>
    <w:rsid w:val="00BF7AA5"/>
    <w:rsid w:val="00C018C1"/>
    <w:rsid w:val="00C10244"/>
    <w:rsid w:val="00C22B36"/>
    <w:rsid w:val="00C2720F"/>
    <w:rsid w:val="00C63F18"/>
    <w:rsid w:val="00C827F7"/>
    <w:rsid w:val="00C87EF8"/>
    <w:rsid w:val="00CA1053"/>
    <w:rsid w:val="00CB0522"/>
    <w:rsid w:val="00CB05F7"/>
    <w:rsid w:val="00CB0EC1"/>
    <w:rsid w:val="00CC0361"/>
    <w:rsid w:val="00CC159C"/>
    <w:rsid w:val="00CC7703"/>
    <w:rsid w:val="00CD3BFA"/>
    <w:rsid w:val="00CD4C11"/>
    <w:rsid w:val="00CD4FBA"/>
    <w:rsid w:val="00CE1393"/>
    <w:rsid w:val="00CE681A"/>
    <w:rsid w:val="00CE7095"/>
    <w:rsid w:val="00D01D20"/>
    <w:rsid w:val="00D078EA"/>
    <w:rsid w:val="00D07A37"/>
    <w:rsid w:val="00D14E0C"/>
    <w:rsid w:val="00D26983"/>
    <w:rsid w:val="00D306BB"/>
    <w:rsid w:val="00D31FFD"/>
    <w:rsid w:val="00D37A88"/>
    <w:rsid w:val="00D37D40"/>
    <w:rsid w:val="00D432F5"/>
    <w:rsid w:val="00D55DEF"/>
    <w:rsid w:val="00D55F1F"/>
    <w:rsid w:val="00D62CB2"/>
    <w:rsid w:val="00D639CF"/>
    <w:rsid w:val="00D75619"/>
    <w:rsid w:val="00D801BA"/>
    <w:rsid w:val="00D8140E"/>
    <w:rsid w:val="00D82C9E"/>
    <w:rsid w:val="00D87CA6"/>
    <w:rsid w:val="00D91A6C"/>
    <w:rsid w:val="00DA1227"/>
    <w:rsid w:val="00DB1025"/>
    <w:rsid w:val="00DD4689"/>
    <w:rsid w:val="00DD5EDC"/>
    <w:rsid w:val="00DD777D"/>
    <w:rsid w:val="00DE278B"/>
    <w:rsid w:val="00DF35E1"/>
    <w:rsid w:val="00E05FE8"/>
    <w:rsid w:val="00E141F3"/>
    <w:rsid w:val="00E225A7"/>
    <w:rsid w:val="00E2645A"/>
    <w:rsid w:val="00E50896"/>
    <w:rsid w:val="00E534AD"/>
    <w:rsid w:val="00E604FD"/>
    <w:rsid w:val="00E67FE0"/>
    <w:rsid w:val="00E72090"/>
    <w:rsid w:val="00E77ABA"/>
    <w:rsid w:val="00E91066"/>
    <w:rsid w:val="00E93B12"/>
    <w:rsid w:val="00E95D73"/>
    <w:rsid w:val="00E96301"/>
    <w:rsid w:val="00EB021F"/>
    <w:rsid w:val="00EB46F6"/>
    <w:rsid w:val="00EB4BE3"/>
    <w:rsid w:val="00EC59DA"/>
    <w:rsid w:val="00ED0597"/>
    <w:rsid w:val="00EE0135"/>
    <w:rsid w:val="00EE5661"/>
    <w:rsid w:val="00EF3640"/>
    <w:rsid w:val="00EF36AA"/>
    <w:rsid w:val="00EF57FF"/>
    <w:rsid w:val="00EF7BC8"/>
    <w:rsid w:val="00F1070C"/>
    <w:rsid w:val="00F12E28"/>
    <w:rsid w:val="00F27347"/>
    <w:rsid w:val="00F27925"/>
    <w:rsid w:val="00F3383E"/>
    <w:rsid w:val="00F34A8D"/>
    <w:rsid w:val="00F36C4C"/>
    <w:rsid w:val="00F41E0C"/>
    <w:rsid w:val="00F51862"/>
    <w:rsid w:val="00F66F50"/>
    <w:rsid w:val="00F719D3"/>
    <w:rsid w:val="00F757D8"/>
    <w:rsid w:val="00F95BDC"/>
    <w:rsid w:val="00FA0EC2"/>
    <w:rsid w:val="00FA6001"/>
    <w:rsid w:val="00FA7D8A"/>
    <w:rsid w:val="00FB4499"/>
    <w:rsid w:val="00FD62C7"/>
    <w:rsid w:val="00FE553E"/>
    <w:rsid w:val="00FF5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8D70BB-E9C9-4D68-9882-67D18093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4A0"/>
    <w:pPr>
      <w:widowControl w:val="0"/>
      <w:autoSpaceDE w:val="0"/>
      <w:autoSpaceDN w:val="0"/>
      <w:adjustRightInd w:val="0"/>
    </w:pPr>
  </w:style>
  <w:style w:type="paragraph" w:styleId="1">
    <w:name w:val="heading 1"/>
    <w:basedOn w:val="a"/>
    <w:next w:val="a"/>
    <w:qFormat/>
    <w:rsid w:val="004D64A0"/>
    <w:pPr>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Письмо в Интернет,body text,Письмо в Инте-нет"/>
    <w:basedOn w:val="a"/>
    <w:rsid w:val="004D64A0"/>
    <w:pPr>
      <w:adjustRightInd/>
      <w:jc w:val="both"/>
    </w:pPr>
  </w:style>
  <w:style w:type="paragraph" w:customStyle="1" w:styleId="a4">
    <w:name w:val="Знак"/>
    <w:basedOn w:val="a"/>
    <w:rsid w:val="004D64A0"/>
    <w:pPr>
      <w:widowControl/>
      <w:autoSpaceDE/>
      <w:autoSpaceDN/>
      <w:adjustRightInd/>
      <w:spacing w:after="160" w:line="240" w:lineRule="exact"/>
    </w:pPr>
    <w:rPr>
      <w:rFonts w:ascii="Verdana" w:hAnsi="Verdana" w:cs="Verdana"/>
      <w:lang w:val="en-US" w:eastAsia="en-US"/>
    </w:rPr>
  </w:style>
  <w:style w:type="paragraph" w:styleId="a5">
    <w:name w:val="Balloon Text"/>
    <w:basedOn w:val="a"/>
    <w:semiHidden/>
    <w:rsid w:val="004D64A0"/>
    <w:rPr>
      <w:rFonts w:ascii="Tahoma" w:hAnsi="Tahoma" w:cs="Tahoma"/>
      <w:sz w:val="16"/>
      <w:szCs w:val="16"/>
    </w:rPr>
  </w:style>
  <w:style w:type="paragraph" w:styleId="a6">
    <w:name w:val="footer"/>
    <w:basedOn w:val="a"/>
    <w:rsid w:val="004D64A0"/>
    <w:pPr>
      <w:tabs>
        <w:tab w:val="center" w:pos="4677"/>
        <w:tab w:val="right" w:pos="9355"/>
      </w:tabs>
    </w:pPr>
  </w:style>
  <w:style w:type="character" w:styleId="a7">
    <w:name w:val="page number"/>
    <w:basedOn w:val="a0"/>
    <w:rsid w:val="004D64A0"/>
  </w:style>
  <w:style w:type="paragraph" w:styleId="a8">
    <w:name w:val="caption"/>
    <w:basedOn w:val="a"/>
    <w:next w:val="a"/>
    <w:qFormat/>
    <w:rsid w:val="004D64A0"/>
    <w:rPr>
      <w:b/>
      <w:bCs/>
    </w:rPr>
  </w:style>
  <w:style w:type="character" w:styleId="a9">
    <w:name w:val="Hyperlink"/>
    <w:rsid w:val="00CE7095"/>
    <w:rPr>
      <w:color w:val="0000FF"/>
      <w:u w:val="single"/>
    </w:rPr>
  </w:style>
  <w:style w:type="character" w:customStyle="1" w:styleId="aa">
    <w:name w:val="Текст сноски Знак"/>
    <w:link w:val="ab"/>
    <w:semiHidden/>
    <w:locked/>
    <w:rsid w:val="00CE7095"/>
    <w:rPr>
      <w:lang w:val="ru-RU" w:eastAsia="ru-RU" w:bidi="ar-SA"/>
    </w:rPr>
  </w:style>
  <w:style w:type="paragraph" w:styleId="ab">
    <w:name w:val="footnote text"/>
    <w:basedOn w:val="a"/>
    <w:link w:val="aa"/>
    <w:semiHidden/>
    <w:rsid w:val="00CE7095"/>
    <w:pPr>
      <w:widowControl/>
      <w:autoSpaceDE/>
      <w:autoSpaceDN/>
      <w:adjustRightInd/>
    </w:pPr>
  </w:style>
  <w:style w:type="paragraph" w:customStyle="1" w:styleId="10">
    <w:name w:val="Абзац списка1"/>
    <w:basedOn w:val="a"/>
    <w:rsid w:val="00CE7095"/>
    <w:pPr>
      <w:widowControl/>
      <w:autoSpaceDE/>
      <w:autoSpaceDN/>
      <w:adjustRightInd/>
      <w:spacing w:after="200" w:line="276" w:lineRule="auto"/>
      <w:ind w:left="720"/>
      <w:contextualSpacing/>
    </w:pPr>
    <w:rPr>
      <w:rFonts w:ascii="Calibri" w:hAnsi="Calibri"/>
      <w:sz w:val="22"/>
      <w:szCs w:val="22"/>
      <w:lang w:eastAsia="en-US"/>
    </w:rPr>
  </w:style>
  <w:style w:type="character" w:styleId="ac">
    <w:name w:val="footnote reference"/>
    <w:semiHidden/>
    <w:rsid w:val="00CE7095"/>
    <w:rPr>
      <w:vertAlign w:val="superscript"/>
    </w:rPr>
  </w:style>
  <w:style w:type="character" w:customStyle="1" w:styleId="ad">
    <w:name w:val="Гипертекстовая ссылка"/>
    <w:uiPriority w:val="99"/>
    <w:rsid w:val="002C7CB4"/>
    <w:rPr>
      <w:color w:val="008000"/>
    </w:rPr>
  </w:style>
  <w:style w:type="paragraph" w:customStyle="1" w:styleId="WW-2">
    <w:name w:val="WW-???????? ????? 2"/>
    <w:basedOn w:val="a"/>
    <w:rsid w:val="00E96301"/>
    <w:pPr>
      <w:widowControl/>
      <w:tabs>
        <w:tab w:val="left" w:pos="6096"/>
      </w:tabs>
      <w:suppressAutoHyphens/>
      <w:autoSpaceDE/>
      <w:adjustRightInd/>
      <w:spacing w:line="220" w:lineRule="atLeast"/>
      <w:jc w:val="both"/>
      <w:textAlignment w:val="baseline"/>
    </w:pPr>
    <w:rPr>
      <w:kern w:val="3"/>
      <w:lang w:eastAsia="zh-CN"/>
    </w:rPr>
  </w:style>
  <w:style w:type="paragraph" w:customStyle="1" w:styleId="Standard">
    <w:name w:val="Standard"/>
    <w:rsid w:val="00E96301"/>
    <w:pPr>
      <w:suppressAutoHyphens/>
      <w:autoSpaceDN w:val="0"/>
      <w:textAlignment w:val="baseline"/>
    </w:pPr>
    <w:rPr>
      <w:kern w:val="3"/>
      <w:sz w:val="28"/>
      <w:lang w:eastAsia="zh-CN"/>
    </w:rPr>
  </w:style>
  <w:style w:type="character" w:styleId="ae">
    <w:name w:val="annotation reference"/>
    <w:rsid w:val="00CC7703"/>
    <w:rPr>
      <w:sz w:val="16"/>
      <w:szCs w:val="16"/>
    </w:rPr>
  </w:style>
  <w:style w:type="paragraph" w:styleId="af">
    <w:name w:val="annotation text"/>
    <w:basedOn w:val="a"/>
    <w:link w:val="af0"/>
    <w:rsid w:val="00CC7703"/>
  </w:style>
  <w:style w:type="character" w:customStyle="1" w:styleId="af0">
    <w:name w:val="Текст примечания Знак"/>
    <w:basedOn w:val="a0"/>
    <w:link w:val="af"/>
    <w:rsid w:val="00CC7703"/>
  </w:style>
  <w:style w:type="paragraph" w:styleId="af1">
    <w:name w:val="annotation subject"/>
    <w:basedOn w:val="af"/>
    <w:next w:val="af"/>
    <w:link w:val="af2"/>
    <w:rsid w:val="00CC7703"/>
    <w:rPr>
      <w:b/>
      <w:bCs/>
    </w:rPr>
  </w:style>
  <w:style w:type="character" w:customStyle="1" w:styleId="af2">
    <w:name w:val="Тема примечания Знак"/>
    <w:link w:val="af1"/>
    <w:rsid w:val="00CC7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0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oleObject" Target="embeddings/oleObject18.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E062A-86BD-4934-AD34-DDA55DF4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5449</Words>
  <Characters>31065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ОАО "Волжская МРК"</Company>
  <LinksUpToDate>false</LinksUpToDate>
  <CharactersWithSpaces>36442</CharactersWithSpaces>
  <SharedDoc>false</SharedDoc>
  <HLinks>
    <vt:vector size="12" baseType="variant">
      <vt:variant>
        <vt:i4>2752529</vt:i4>
      </vt:variant>
      <vt:variant>
        <vt:i4>6</vt:i4>
      </vt:variant>
      <vt:variant>
        <vt:i4>0</vt:i4>
      </vt:variant>
      <vt:variant>
        <vt:i4>5</vt:i4>
      </vt:variant>
      <vt:variant>
        <vt:lpwstr/>
      </vt:variant>
      <vt:variant>
        <vt:lpwstr>sub_0</vt:lpwstr>
      </vt:variant>
      <vt:variant>
        <vt:i4>2752529</vt:i4>
      </vt:variant>
      <vt:variant>
        <vt:i4>3</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o.zaryankina</dc:creator>
  <cp:lastModifiedBy>Алевтина</cp:lastModifiedBy>
  <cp:revision>2</cp:revision>
  <cp:lastPrinted>2012-07-02T11:04:00Z</cp:lastPrinted>
  <dcterms:created xsi:type="dcterms:W3CDTF">2017-12-25T12:09:00Z</dcterms:created>
  <dcterms:modified xsi:type="dcterms:W3CDTF">2017-12-25T12:09:00Z</dcterms:modified>
</cp:coreProperties>
</file>